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B6100F">
      <w:pPr>
        <w:pStyle w:val="3"/>
        <w:jc w:val="center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应聘系统报名操作指南</w:t>
      </w:r>
    </w:p>
    <w:p w14:paraId="10955B09">
      <w:pPr>
        <w:pStyle w:val="29"/>
        <w:numPr>
          <w:ilvl w:val="0"/>
          <w:numId w:val="1"/>
        </w:numPr>
      </w:pPr>
      <w:r>
        <w:rPr>
          <w:rFonts w:hint="eastAsia"/>
        </w:rPr>
        <w:t>系统注册</w:t>
      </w:r>
    </w:p>
    <w:p w14:paraId="350A774D">
      <w:r>
        <w:rPr>
          <w:rFonts w:hint="eastAsia"/>
        </w:rPr>
        <w:t>登陆招聘网址：</w:t>
      </w:r>
    </w:p>
    <w:p w14:paraId="2A1B333F">
      <w:r>
        <w:fldChar w:fldCharType="begin"/>
      </w:r>
      <w:r>
        <w:instrText xml:space="preserve"> HYPERLINK "http://zp.xzsw.net" </w:instrText>
      </w:r>
      <w:r>
        <w:fldChar w:fldCharType="separate"/>
      </w:r>
      <w:r>
        <w:rPr>
          <w:rStyle w:val="15"/>
          <w:rFonts w:hint="eastAsia"/>
        </w:rPr>
        <w:t>http://zp.xzsw.net</w:t>
      </w:r>
      <w:r>
        <w:rPr>
          <w:rStyle w:val="15"/>
          <w:rFonts w:hint="eastAsia"/>
        </w:rPr>
        <w:fldChar w:fldCharType="end"/>
      </w:r>
    </w:p>
    <w:p w14:paraId="234DA99E">
      <w:r>
        <w:drawing>
          <wp:inline distT="0" distB="0" distL="0" distR="0">
            <wp:extent cx="5274310" cy="2534285"/>
            <wp:effectExtent l="0" t="0" r="2540" b="0"/>
            <wp:docPr id="245962434" name="图片 1" descr="图形用户界面, 网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62434" name="图片 1" descr="图形用户界面, 网站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0D75C">
      <w:r>
        <w:rPr>
          <w:rFonts w:hint="eastAsia"/>
        </w:rPr>
        <w:t>进入系统后点击右侧分栏第二个按钮进行系统注册</w:t>
      </w:r>
      <w:r>
        <w:drawing>
          <wp:inline distT="0" distB="0" distL="0" distR="0">
            <wp:extent cx="1016000" cy="529590"/>
            <wp:effectExtent l="0" t="0" r="0" b="3810"/>
            <wp:docPr id="1903222584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222584" name="图片 1" descr="图形用户界面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7513" cy="53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82D35">
      <w:pPr>
        <w:rPr>
          <w:rFonts w:hint="eastAsia"/>
        </w:rPr>
      </w:pPr>
      <w:r>
        <w:drawing>
          <wp:inline distT="0" distB="0" distL="0" distR="0">
            <wp:extent cx="5274310" cy="2368550"/>
            <wp:effectExtent l="0" t="0" r="2540" b="0"/>
            <wp:docPr id="1962266731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266731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5909E">
      <w:r>
        <w:rPr>
          <w:rFonts w:hint="eastAsia"/>
          <w:b/>
          <w:bCs/>
        </w:rPr>
        <w:t>注意</w:t>
      </w:r>
      <w:r>
        <w:rPr>
          <w:rFonts w:hint="eastAsia"/>
        </w:rPr>
        <w:t>需使用常用手机号码进行注册，并妥善保管好自己的账户密码</w:t>
      </w:r>
    </w:p>
    <w:p w14:paraId="3B0AD9FD">
      <w:r>
        <w:rPr>
          <w:rFonts w:hint="eastAsia"/>
        </w:rPr>
        <w:t>注册成功后点击登录按钮进行登录即可</w:t>
      </w:r>
      <w:r>
        <w:drawing>
          <wp:inline distT="0" distB="0" distL="0" distR="0">
            <wp:extent cx="955675" cy="514350"/>
            <wp:effectExtent l="0" t="0" r="0" b="0"/>
            <wp:docPr id="149049502" name="图片 1" descr="图标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9502" name="图片 1" descr="图标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4504" cy="51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D6279">
      <w:r>
        <w:rPr>
          <w:rFonts w:hint="eastAsia"/>
        </w:rPr>
        <w:t>首次登录需前往 个人中心---个人信息完善自己的个人信息</w:t>
      </w:r>
    </w:p>
    <w:p w14:paraId="57DC4F53">
      <w:pPr>
        <w:rPr>
          <w:rFonts w:hint="eastAsia"/>
        </w:rPr>
      </w:pPr>
      <w:r>
        <w:drawing>
          <wp:inline distT="0" distB="0" distL="0" distR="0">
            <wp:extent cx="5274310" cy="2573655"/>
            <wp:effectExtent l="0" t="0" r="2540" b="0"/>
            <wp:docPr id="1106620801" name="图片 1" descr="图形用户界面, 网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620801" name="图片 1" descr="图形用户界面, 网站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90FA5"/>
    <w:p w14:paraId="67C4378D"/>
    <w:p w14:paraId="3893FC7A">
      <w:pPr>
        <w:pStyle w:val="29"/>
        <w:numPr>
          <w:ilvl w:val="0"/>
          <w:numId w:val="1"/>
        </w:numPr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岗位应聘</w:t>
      </w:r>
    </w:p>
    <w:p w14:paraId="77E2AB7C">
      <w:pPr>
        <w:pStyle w:val="29"/>
        <w:ind w:left="420"/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点击“首页”进入岗位展示页面，然后点击岗位名称可以查看本次开放</w:t>
      </w:r>
      <w:r>
        <w:rPr>
          <w:rFonts w:hint="eastAsia"/>
          <w:bCs/>
          <w:color w:val="000000" w:themeColor="text1"/>
          <w:lang w:val="en-US" w:eastAsia="zh-C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报考</w:t>
      </w:r>
      <w:r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的岗位</w:t>
      </w:r>
    </w:p>
    <w:p w14:paraId="530FC5F7">
      <w:pPr>
        <w:pStyle w:val="29"/>
        <w:ind w:left="420"/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574925"/>
            <wp:effectExtent l="0" t="0" r="2540" b="0"/>
            <wp:docPr id="1922518504" name="图片 1" descr="图形用户界面, 网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518504" name="图片 1" descr="图形用户界面, 网站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5222F">
      <w:pPr>
        <w:pStyle w:val="29"/>
        <w:ind w:left="420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735580"/>
            <wp:effectExtent l="0" t="0" r="2540" b="7620"/>
            <wp:docPr id="892928702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928702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66010">
      <w:pPr>
        <w:pStyle w:val="29"/>
        <w:ind w:left="420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选择想要应聘的岗位点击进入</w:t>
      </w:r>
    </w:p>
    <w:p w14:paraId="61A6B3E5">
      <w:pPr>
        <w:pStyle w:val="29"/>
        <w:ind w:left="420"/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457450"/>
            <wp:effectExtent l="0" t="0" r="2540" b="0"/>
            <wp:docPr id="239497823" name="图片 1" descr="图形用户界面, 文本, 应用程序, 网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497823" name="图片 1" descr="图形用户界面, 文本, 应用程序, 网站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62D2A">
      <w:pPr>
        <w:pStyle w:val="29"/>
        <w:ind w:left="420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确认无误后点击右上角“</w:t>
      </w:r>
      <w:r>
        <w:rPr>
          <w:rFonts w:hint="eastAsia"/>
          <w:bCs/>
          <w:color w:val="000000" w:themeColor="text1"/>
          <w:lang w:val="en-US" w:eastAsia="zh-C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应聘</w:t>
      </w:r>
      <w:r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”按钮填写应聘信息</w:t>
      </w:r>
    </w:p>
    <w:p w14:paraId="2BC8655D">
      <w:pPr>
        <w:pStyle w:val="29"/>
        <w:ind w:left="420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557780"/>
            <wp:effectExtent l="0" t="0" r="2540" b="0"/>
            <wp:docPr id="1062905184" name="图片 1" descr="图形用户界面,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05184" name="图片 1" descr="图形用户界面, 文本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CEB57">
      <w:pPr>
        <w:pStyle w:val="29"/>
        <w:ind w:left="420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填写完成后 依次点击 保存 --提交</w:t>
      </w:r>
    </w:p>
    <w:p w14:paraId="33544D54">
      <w:pPr>
        <w:pStyle w:val="29"/>
        <w:ind w:left="420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填写完成后可以前往个人中心</w:t>
      </w:r>
      <w:r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—</w:t>
      </w:r>
      <w:r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已经应聘信息</w:t>
      </w:r>
    </w:p>
    <w:p w14:paraId="32A27140">
      <w:pPr>
        <w:pStyle w:val="29"/>
        <w:ind w:left="420"/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查看自己的应聘进程</w:t>
      </w:r>
    </w:p>
    <w:p w14:paraId="137D7379">
      <w:pPr>
        <w:pStyle w:val="29"/>
        <w:ind w:left="420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566670"/>
            <wp:effectExtent l="0" t="0" r="2540" b="5080"/>
            <wp:docPr id="756842707" name="图片 1" descr="图形用户界面, 网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42707" name="图片 1" descr="图形用户界面, 网站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F5772">
      <w:pPr>
        <w:pStyle w:val="29"/>
        <w:ind w:left="420"/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注意：仅能报考一个岗位，如若岗位应聘错误需取消申请，重新应聘岗位，审核通过的应聘信息无法撤回提交。</w:t>
      </w:r>
    </w:p>
    <w:p w14:paraId="6E24BE49">
      <w:pPr>
        <w:pStyle w:val="29"/>
        <w:ind w:left="420"/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</w:p>
    <w:p w14:paraId="60DE5F6C">
      <w:pPr>
        <w:pStyle w:val="29"/>
        <w:ind w:left="420"/>
        <w:jc w:val="center"/>
        <w:rPr>
          <w:rFonts w:hint="eastAsia" w:ascii="方正小标宋简体" w:hAnsi="方正小标宋简体" w:eastAsia="方正小标宋简体" w:cs="方正小标宋简体"/>
          <w:bCs/>
          <w:color w:val="000000" w:themeColor="text1"/>
          <w:sz w:val="44"/>
          <w:szCs w:val="44"/>
          <w:lang w:val="en-US" w:eastAsia="zh-C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 w:themeColor="text1"/>
          <w:sz w:val="44"/>
          <w:szCs w:val="44"/>
          <w:lang w:val="en-US" w:eastAsia="zh-C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填报说明</w:t>
      </w:r>
    </w:p>
    <w:p w14:paraId="0A2FA80F">
      <w:pPr>
        <w:pStyle w:val="29"/>
        <w:ind w:left="42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一、需要上传的附件（格式为PDF）：</w:t>
      </w:r>
    </w:p>
    <w:p w14:paraId="10FA2D30">
      <w:pPr>
        <w:pStyle w:val="29"/>
        <w:numPr>
          <w:ilvl w:val="0"/>
          <w:numId w:val="0"/>
        </w:numPr>
        <w:ind w:left="420" w:leftChars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standardContextual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本人有效期内二代身份证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正反面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原件</w:t>
      </w:r>
      <w:r>
        <w:rPr>
          <w:rFonts w:hint="eastAsia" w:ascii="仿宋_GB2312" w:hAnsi="仿宋_GB2312" w:eastAsia="仿宋_GB2312" w:cs="仿宋_GB2312"/>
          <w:sz w:val="32"/>
          <w:szCs w:val="32"/>
        </w:rPr>
        <w:t>扫描件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所有岗位必填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）；</w:t>
      </w:r>
    </w:p>
    <w:p w14:paraId="3D266D66">
      <w:pPr>
        <w:pStyle w:val="29"/>
        <w:numPr>
          <w:ilvl w:val="0"/>
          <w:numId w:val="0"/>
        </w:numPr>
        <w:ind w:left="420" w:leftChars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standardContextual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中共党员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身份证明材料</w:t>
      </w:r>
      <w:r>
        <w:rPr>
          <w:rFonts w:hint="eastAsia" w:ascii="仿宋_GB2312" w:hAnsi="仿宋_GB2312" w:eastAsia="仿宋_GB2312" w:cs="仿宋_GB2312"/>
          <w:sz w:val="32"/>
          <w:szCs w:val="32"/>
        </w:rPr>
        <w:t>扫描件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9/10/11/12岗必填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）；</w:t>
      </w:r>
    </w:p>
    <w:p w14:paraId="249133CD">
      <w:pPr>
        <w:pStyle w:val="29"/>
        <w:numPr>
          <w:ilvl w:val="0"/>
          <w:numId w:val="0"/>
        </w:numPr>
        <w:ind w:left="420" w:leftChars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主要学生干部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经历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高校辅导员工作经历、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  <w:shd w:val="clear" w:color="auto" w:fill="FFFFFF"/>
        </w:rPr>
        <w:t>专职从事思想政治工作经历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证明材料</w:t>
      </w:r>
      <w:r>
        <w:rPr>
          <w:rFonts w:hint="eastAsia" w:ascii="仿宋_GB2312" w:hAnsi="仿宋_GB2312" w:eastAsia="仿宋_GB2312" w:cs="仿宋_GB2312"/>
          <w:sz w:val="32"/>
          <w:szCs w:val="32"/>
        </w:rPr>
        <w:t>扫描件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10/11岗必填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）；</w:t>
      </w:r>
    </w:p>
    <w:p w14:paraId="17565005">
      <w:pPr>
        <w:pStyle w:val="29"/>
        <w:numPr>
          <w:ilvl w:val="0"/>
          <w:numId w:val="0"/>
        </w:numPr>
        <w:ind w:left="420"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4.硕士</w:t>
      </w:r>
      <w:r>
        <w:rPr>
          <w:rFonts w:hint="eastAsia" w:ascii="仿宋_GB2312" w:hAnsi="仿宋_GB2312" w:eastAsia="仿宋_GB2312" w:cs="仿宋_GB2312"/>
          <w:sz w:val="32"/>
          <w:szCs w:val="32"/>
        </w:rPr>
        <w:t>学历学位证书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扫描件（</w:t>
      </w:r>
      <w:r>
        <w:rPr>
          <w:rFonts w:hint="eastAsia" w:ascii="仿宋_GB2312" w:hAnsi="仿宋_GB2312" w:eastAsia="仿宋_GB2312" w:cs="仿宋_GB2312"/>
          <w:sz w:val="32"/>
          <w:szCs w:val="32"/>
        </w:rPr>
        <w:t>留学归国人员须提供教育部留学服务中心出具的国(境)外学历学位认证证明扫描件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还未取得</w:t>
      </w:r>
      <w:r>
        <w:rPr>
          <w:rFonts w:hint="eastAsia" w:ascii="仿宋_GB2312" w:hAnsi="仿宋_GB2312" w:eastAsia="仿宋_GB2312" w:cs="仿宋_GB2312"/>
          <w:sz w:val="32"/>
          <w:szCs w:val="32"/>
        </w:rPr>
        <w:t>学历学位证书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的，国内应届毕业生提供</w:t>
      </w:r>
      <w:r>
        <w:rPr>
          <w:rFonts w:hint="eastAsia" w:ascii="仿宋_GB2312" w:hAnsi="仿宋_GB2312" w:eastAsia="仿宋_GB2312" w:cs="仿宋_GB2312"/>
          <w:sz w:val="32"/>
          <w:szCs w:val="32"/>
        </w:rPr>
        <w:t>学信网学籍在线验证报告扫描件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留学归国人员提供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中文版学历学位证明材料</w:t>
      </w:r>
      <w:r>
        <w:rPr>
          <w:rFonts w:hint="eastAsia" w:ascii="仿宋_GB2312" w:hAnsi="仿宋_GB2312" w:eastAsia="仿宋_GB2312" w:cs="仿宋_GB2312"/>
          <w:sz w:val="32"/>
          <w:szCs w:val="32"/>
        </w:rPr>
        <w:t>扫描件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所有岗位必填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；</w:t>
      </w:r>
    </w:p>
    <w:p w14:paraId="43E56B26">
      <w:pPr>
        <w:pStyle w:val="29"/>
        <w:numPr>
          <w:ilvl w:val="0"/>
          <w:numId w:val="0"/>
        </w:numPr>
        <w:ind w:left="420"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5.专业方向证明材料扫描件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2/3岗必填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43FF181D">
      <w:pPr>
        <w:pStyle w:val="29"/>
        <w:numPr>
          <w:ilvl w:val="0"/>
          <w:numId w:val="0"/>
        </w:numPr>
        <w:ind w:left="420" w:left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二、其他说明</w:t>
      </w:r>
    </w:p>
    <w:p w14:paraId="3B64DF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报名信息须逐项认真填写，不能遗漏。所填写内容要准确无误，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真实有效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上传的附件图片一定要清晰可辨。如因所传图片模糊不清无法辨识，或报信息填写有误、遗漏，而导致审核失败的，由报名人员自行承担责任。</w:t>
      </w:r>
    </w:p>
    <w:p w14:paraId="66D5DF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姓名：填写户籍登记所用的姓名。姓名中间不要添加空格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47DAE0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3.联系电话：请输入本人使用的电话号码，保持通讯畅通。</w:t>
      </w:r>
    </w:p>
    <w:p w14:paraId="2B4F02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4.照片上传本人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近期免冠正面2寸证件照，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请勿美颜及修改图片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3FD0BD0C">
      <w:pPr>
        <w:pStyle w:val="29"/>
        <w:numPr>
          <w:ilvl w:val="0"/>
          <w:numId w:val="0"/>
        </w:numPr>
        <w:ind w:left="420" w:leftChars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EA04AF"/>
    <w:multiLevelType w:val="multilevel"/>
    <w:tmpl w:val="10EA04AF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8C3"/>
    <w:rsid w:val="00100190"/>
    <w:rsid w:val="0039035F"/>
    <w:rsid w:val="003B0CA9"/>
    <w:rsid w:val="008C21C2"/>
    <w:rsid w:val="009268C3"/>
    <w:rsid w:val="00C96255"/>
    <w:rsid w:val="00E71B7C"/>
    <w:rsid w:val="00ED151B"/>
    <w:rsid w:val="316C1A15"/>
    <w:rsid w:val="5C9275D7"/>
    <w:rsid w:val="67B6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3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4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6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5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5">
    <w:name w:val="Hyperlink"/>
    <w:basedOn w:val="14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字符"/>
    <w:basedOn w:val="14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7">
    <w:name w:val="标题 2 字符"/>
    <w:basedOn w:val="14"/>
    <w:link w:val="3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8">
    <w:name w:val="标题 3 字符"/>
    <w:basedOn w:val="14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9">
    <w:name w:val="标题 4 字符"/>
    <w:basedOn w:val="14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0">
    <w:name w:val="标题 5 字符"/>
    <w:basedOn w:val="14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1">
    <w:name w:val="标题 6 字符"/>
    <w:basedOn w:val="14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2">
    <w:name w:val="标题 7 字符"/>
    <w:basedOn w:val="14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8 字符"/>
    <w:basedOn w:val="14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9 字符"/>
    <w:basedOn w:val="14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字符"/>
    <w:basedOn w:val="14"/>
    <w:link w:val="12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6">
    <w:name w:val="副标题 字符"/>
    <w:basedOn w:val="14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7">
    <w:name w:val="Quote"/>
    <w:basedOn w:val="1"/>
    <w:next w:val="1"/>
    <w:link w:val="28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8">
    <w:name w:val="引用 字符"/>
    <w:basedOn w:val="14"/>
    <w:link w:val="27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9">
    <w:name w:val="List Paragraph"/>
    <w:basedOn w:val="1"/>
    <w:qFormat/>
    <w:uiPriority w:val="34"/>
    <w:pPr>
      <w:ind w:left="720"/>
      <w:contextualSpacing/>
    </w:pPr>
  </w:style>
  <w:style w:type="character" w:customStyle="1" w:styleId="30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1">
    <w:name w:val="Intense Quote"/>
    <w:basedOn w:val="1"/>
    <w:next w:val="1"/>
    <w:link w:val="32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2">
    <w:name w:val="明显引用 字符"/>
    <w:basedOn w:val="14"/>
    <w:link w:val="31"/>
    <w:qFormat/>
    <w:uiPriority w:val="30"/>
    <w:rPr>
      <w:i/>
      <w:iCs/>
      <w:color w:val="104862" w:themeColor="accent1" w:themeShade="BF"/>
    </w:rPr>
  </w:style>
  <w:style w:type="character" w:customStyle="1" w:styleId="33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4">
    <w:name w:val="Unresolved Mention"/>
    <w:basedOn w:val="14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724</Words>
  <Characters>770</Characters>
  <Lines>2</Lines>
  <Paragraphs>1</Paragraphs>
  <TotalTime>0</TotalTime>
  <ScaleCrop>false</ScaleCrop>
  <LinksUpToDate>false</LinksUpToDate>
  <CharactersWithSpaces>774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2025-03-25T03:45:00Z</dcterms:created>
  <dc:creator>祥祥 曹</dc:creator>
  <cp:lastModifiedBy>梦之蓝</cp:lastModifiedBy>
  <dcterms:modified xsi:type="dcterms:W3CDTF">2025-04-10T10:01:20Z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eyJoZGlkIjoiNmM1MjFmN2M0MzA1ZGZmZDAyNWNhZGQ3MWMwMGQxNzMiLCJ1c2VySWQiOiI1Mzk1Mjc2ODUifQ==</vt:lpwstr>
  </property>
  <property fmtid="{D5CDD505-2E9C-101B-9397-08002B2CF9AE}" pid="3" name="KSOProductBuildVer">
    <vt:lpwstr>2052-12.1.0.20305</vt:lpwstr>
  </property>
  <property fmtid="{D5CDD505-2E9C-101B-9397-08002B2CF9AE}" pid="4" name="ICV">
    <vt:lpwstr>542B396CF57642BD931A57AB0FEFFFBC_13</vt:lpwstr>
  </property>
</Properties>
</file>