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18D72">
      <w:pPr>
        <w:pStyle w:val="7"/>
        <w:spacing w:line="560" w:lineRule="exact"/>
        <w:ind w:left="0" w:leftChars="0" w:firstLine="0" w:firstLineChars="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3B1024D">
      <w:pPr>
        <w:pStyle w:val="7"/>
        <w:spacing w:line="560" w:lineRule="exact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2024年徐圩新区所属学校公开招聘专业技术人员岗位表</w:t>
      </w:r>
    </w:p>
    <w:tbl>
      <w:tblPr>
        <w:tblStyle w:val="8"/>
        <w:tblW w:w="153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8"/>
        <w:gridCol w:w="1327"/>
        <w:gridCol w:w="654"/>
        <w:gridCol w:w="941"/>
        <w:gridCol w:w="1616"/>
        <w:gridCol w:w="1586"/>
        <w:gridCol w:w="643"/>
        <w:gridCol w:w="878"/>
        <w:gridCol w:w="1490"/>
        <w:gridCol w:w="1868"/>
        <w:gridCol w:w="721"/>
        <w:gridCol w:w="1639"/>
      </w:tblGrid>
      <w:tr w14:paraId="7A4A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5DE93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63BF1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54A86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153BD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022AE07C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AC5D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19977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2EB88848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CDB440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其他说明</w:t>
            </w:r>
          </w:p>
        </w:tc>
      </w:tr>
      <w:tr w14:paraId="161E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1B4DF">
            <w:pPr>
              <w:spacing w:line="56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3A5786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411E8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经费</w:t>
            </w:r>
          </w:p>
          <w:p w14:paraId="485013E3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来源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65A01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57485063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157BB7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ECA14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1D355">
            <w:pPr>
              <w:spacing w:line="440" w:lineRule="exact"/>
              <w:jc w:val="center"/>
              <w:rPr>
                <w:rFonts w:eastAsia="黑体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093DA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3B34E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 xml:space="preserve">专业 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CBAB7">
            <w:pPr>
              <w:widowControl/>
              <w:spacing w:line="440" w:lineRule="exact"/>
              <w:jc w:val="center"/>
              <w:textAlignment w:val="center"/>
              <w:rPr>
                <w:rFonts w:eastAsia="黑体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E102D">
            <w:pPr>
              <w:spacing w:line="4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57C0C">
            <w:pPr>
              <w:spacing w:line="44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14:paraId="1C44C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0681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B3F430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连云港市东辛农场中学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4BFC9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4D8F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初中历史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教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4656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60FBE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2092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C317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5E44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历史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教学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8A6B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1CBE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2F235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具备相应教师资格</w:t>
            </w:r>
          </w:p>
        </w:tc>
      </w:tr>
      <w:tr w14:paraId="11EB5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77C09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559A5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连云港市东辛农场中学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9325F2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65E3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初中英语教师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DC85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9DE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7335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17D6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79C5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英语教学相关类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507C3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0AD9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B1C27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具备相关教师资格</w:t>
            </w:r>
          </w:p>
        </w:tc>
      </w:tr>
      <w:tr w14:paraId="63EF8A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FE4CB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84DA5">
            <w:pPr>
              <w:widowControl/>
              <w:spacing w:line="300" w:lineRule="exac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连云港市东辛农场中学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DAF7C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F839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初中化学教师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68C87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5E356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6A28F2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E7B85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BDD1DA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化学教学相关类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5A1023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98C2C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B7E5C"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具备相关教师资格</w:t>
            </w:r>
          </w:p>
        </w:tc>
      </w:tr>
      <w:tr w14:paraId="4CBF4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199B1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DE5650">
            <w:pPr>
              <w:widowControl/>
              <w:spacing w:line="300" w:lineRule="exac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连云港市东辛农场中学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29AB01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AFCD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初中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地理教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10064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8E5C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6A44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5AC88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B0AA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地理教学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相关专业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0BEFF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6174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D309C0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具备相应教师资格</w:t>
            </w:r>
          </w:p>
        </w:tc>
      </w:tr>
      <w:tr w14:paraId="036DF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B0DFC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C8E66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连云港市东辛农场小学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B9AB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7273E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小学语文教师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16560D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BCBE8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FC407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D77CB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8FEA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语文教学相关专业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82E7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055B6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7FBD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具备相应教师资格</w:t>
            </w:r>
          </w:p>
        </w:tc>
      </w:tr>
      <w:tr w14:paraId="47F7C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664F66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主管部门</w:t>
            </w:r>
          </w:p>
        </w:tc>
        <w:tc>
          <w:tcPr>
            <w:tcW w:w="19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95DFD3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招聘单位</w:t>
            </w:r>
          </w:p>
        </w:tc>
        <w:tc>
          <w:tcPr>
            <w:tcW w:w="41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FBEEE7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38C43C9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216C8FE5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4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874BF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A7FE61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招聘</w:t>
            </w:r>
          </w:p>
          <w:p w14:paraId="1BDA8A41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1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93F877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其他说明</w:t>
            </w:r>
          </w:p>
        </w:tc>
      </w:tr>
      <w:tr w14:paraId="21474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0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3B2DA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B09400">
            <w:pPr>
              <w:widowControl/>
              <w:spacing w:line="56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D17CB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经费</w:t>
            </w:r>
          </w:p>
          <w:p w14:paraId="7F419788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来源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E1504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  <w:p w14:paraId="13CC6ECF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BA26A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15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5C07A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岗位描述</w:t>
            </w: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A2A4A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EFB50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864BFE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 xml:space="preserve">专业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BEC872">
            <w:pPr>
              <w:widowControl/>
              <w:spacing w:line="360" w:lineRule="auto"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  <w:tc>
          <w:tcPr>
            <w:tcW w:w="7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2E85C"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C52C5B">
            <w:pPr>
              <w:widowControl/>
              <w:spacing w:line="360" w:lineRule="auto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39A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AF21E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国家东中西区域合作示范区（连云港徐圩新区）社会事业局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C2F7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连云港市东辛农场小学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1FCFE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区财政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2772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小学数学教师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F4894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其他类（专业技术岗位）</w:t>
            </w: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A2750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从事相应的教学工作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6ED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794C2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62F79C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数学教学相关专业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4A351B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取得相应学位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03E495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C4316">
            <w:pPr>
              <w:widowControl/>
              <w:spacing w:line="30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  <w:t>具备相应教师资格</w:t>
            </w:r>
          </w:p>
        </w:tc>
      </w:tr>
      <w:tr w14:paraId="40E36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D06B3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EC602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D6C0AD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3B627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604A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EBFEE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60606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07D15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AA36F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0D60C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63A8B">
            <w:pPr>
              <w:widowControl/>
              <w:spacing w:line="5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39EA2">
            <w:pPr>
              <w:widowControl/>
              <w:spacing w:line="560" w:lineRule="exact"/>
              <w:jc w:val="left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5793BC9">
      <w:pPr>
        <w:pStyle w:val="7"/>
        <w:spacing w:line="560" w:lineRule="exact"/>
        <w:ind w:left="0" w:leftChars="0" w:firstLine="0" w:firstLineChars="0"/>
        <w:jc w:val="center"/>
        <w:rPr>
          <w:rFonts w:eastAsia="方正仿宋_GBK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4FCE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A025AF"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A025AF">
                    <w:pPr>
                      <w:pStyle w:val="4"/>
                    </w:pPr>
                    <w:r>
                      <w:t>—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HorizontalSpacing w:val="105"/>
  <w:drawingGridVerticalSpacing w:val="15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zMzhkM2ZjYWJiYWI5YmVjMmRjZmVkN2Q4YTE5ZDkifQ=="/>
  </w:docVars>
  <w:rsids>
    <w:rsidRoot w:val="00BF7300"/>
    <w:rsid w:val="00020D83"/>
    <w:rsid w:val="00031862"/>
    <w:rsid w:val="00053334"/>
    <w:rsid w:val="00064292"/>
    <w:rsid w:val="00067920"/>
    <w:rsid w:val="000A0BFD"/>
    <w:rsid w:val="000A24AF"/>
    <w:rsid w:val="000A3531"/>
    <w:rsid w:val="000A7FA5"/>
    <w:rsid w:val="000D7E51"/>
    <w:rsid w:val="000E20B9"/>
    <w:rsid w:val="00112AB3"/>
    <w:rsid w:val="001470B0"/>
    <w:rsid w:val="00152422"/>
    <w:rsid w:val="001702E9"/>
    <w:rsid w:val="001B7824"/>
    <w:rsid w:val="001C6E06"/>
    <w:rsid w:val="001D1A45"/>
    <w:rsid w:val="001E728D"/>
    <w:rsid w:val="002005E3"/>
    <w:rsid w:val="00207C7B"/>
    <w:rsid w:val="00215BB2"/>
    <w:rsid w:val="00223ED8"/>
    <w:rsid w:val="002306A5"/>
    <w:rsid w:val="00231A47"/>
    <w:rsid w:val="0024180D"/>
    <w:rsid w:val="002564AF"/>
    <w:rsid w:val="002665EC"/>
    <w:rsid w:val="002829A0"/>
    <w:rsid w:val="002A38F3"/>
    <w:rsid w:val="002A4DDE"/>
    <w:rsid w:val="002F006A"/>
    <w:rsid w:val="003019C3"/>
    <w:rsid w:val="00312AB1"/>
    <w:rsid w:val="0033084A"/>
    <w:rsid w:val="00350EEE"/>
    <w:rsid w:val="00366889"/>
    <w:rsid w:val="00393F6A"/>
    <w:rsid w:val="00395F0E"/>
    <w:rsid w:val="003B2776"/>
    <w:rsid w:val="003B6A4A"/>
    <w:rsid w:val="003C1021"/>
    <w:rsid w:val="003D328A"/>
    <w:rsid w:val="003D3422"/>
    <w:rsid w:val="003F3B3A"/>
    <w:rsid w:val="004012F6"/>
    <w:rsid w:val="00417852"/>
    <w:rsid w:val="004236B1"/>
    <w:rsid w:val="0049690F"/>
    <w:rsid w:val="004A7E7D"/>
    <w:rsid w:val="004B176C"/>
    <w:rsid w:val="005124BC"/>
    <w:rsid w:val="00513747"/>
    <w:rsid w:val="00516C85"/>
    <w:rsid w:val="00536422"/>
    <w:rsid w:val="00545FBC"/>
    <w:rsid w:val="00552419"/>
    <w:rsid w:val="00555A8C"/>
    <w:rsid w:val="00572233"/>
    <w:rsid w:val="00572472"/>
    <w:rsid w:val="00573AC0"/>
    <w:rsid w:val="005A639E"/>
    <w:rsid w:val="005B5690"/>
    <w:rsid w:val="005C5E5C"/>
    <w:rsid w:val="005D1521"/>
    <w:rsid w:val="005E208D"/>
    <w:rsid w:val="005F418E"/>
    <w:rsid w:val="006403B2"/>
    <w:rsid w:val="006425D7"/>
    <w:rsid w:val="0065703F"/>
    <w:rsid w:val="006711C2"/>
    <w:rsid w:val="00684EB1"/>
    <w:rsid w:val="00693812"/>
    <w:rsid w:val="00697FFE"/>
    <w:rsid w:val="006A38DF"/>
    <w:rsid w:val="006C5BE2"/>
    <w:rsid w:val="006D5EF9"/>
    <w:rsid w:val="00724172"/>
    <w:rsid w:val="007315B9"/>
    <w:rsid w:val="007715A5"/>
    <w:rsid w:val="00790D38"/>
    <w:rsid w:val="007D7350"/>
    <w:rsid w:val="007E2E97"/>
    <w:rsid w:val="007F3D82"/>
    <w:rsid w:val="00810C5F"/>
    <w:rsid w:val="00811E09"/>
    <w:rsid w:val="0083236E"/>
    <w:rsid w:val="00855764"/>
    <w:rsid w:val="008775F8"/>
    <w:rsid w:val="0088420D"/>
    <w:rsid w:val="008A0BCF"/>
    <w:rsid w:val="008B3DA4"/>
    <w:rsid w:val="008C53EC"/>
    <w:rsid w:val="008E07C6"/>
    <w:rsid w:val="008E5209"/>
    <w:rsid w:val="008F1F90"/>
    <w:rsid w:val="008F6246"/>
    <w:rsid w:val="00916345"/>
    <w:rsid w:val="009274B1"/>
    <w:rsid w:val="009704C9"/>
    <w:rsid w:val="009874DD"/>
    <w:rsid w:val="0099323E"/>
    <w:rsid w:val="009A0347"/>
    <w:rsid w:val="009A044A"/>
    <w:rsid w:val="009B521F"/>
    <w:rsid w:val="009B5415"/>
    <w:rsid w:val="009C0E7B"/>
    <w:rsid w:val="009C35EE"/>
    <w:rsid w:val="009D10B6"/>
    <w:rsid w:val="009F5916"/>
    <w:rsid w:val="00A0380A"/>
    <w:rsid w:val="00A05F74"/>
    <w:rsid w:val="00A178EB"/>
    <w:rsid w:val="00A20FF4"/>
    <w:rsid w:val="00A72B0C"/>
    <w:rsid w:val="00A94F14"/>
    <w:rsid w:val="00AD475B"/>
    <w:rsid w:val="00B11381"/>
    <w:rsid w:val="00B11DAD"/>
    <w:rsid w:val="00B26932"/>
    <w:rsid w:val="00B53C10"/>
    <w:rsid w:val="00B625E3"/>
    <w:rsid w:val="00B80DF1"/>
    <w:rsid w:val="00BA0F5C"/>
    <w:rsid w:val="00BB5DCC"/>
    <w:rsid w:val="00BE4B23"/>
    <w:rsid w:val="00BE4D45"/>
    <w:rsid w:val="00BE52E3"/>
    <w:rsid w:val="00BF5DDB"/>
    <w:rsid w:val="00BF7300"/>
    <w:rsid w:val="00C0540E"/>
    <w:rsid w:val="00C524BF"/>
    <w:rsid w:val="00C528B6"/>
    <w:rsid w:val="00C567E1"/>
    <w:rsid w:val="00C63C63"/>
    <w:rsid w:val="00C7231E"/>
    <w:rsid w:val="00C74285"/>
    <w:rsid w:val="00C93644"/>
    <w:rsid w:val="00CA25E4"/>
    <w:rsid w:val="00CB1EB7"/>
    <w:rsid w:val="00CF0B96"/>
    <w:rsid w:val="00CF26AE"/>
    <w:rsid w:val="00D42541"/>
    <w:rsid w:val="00D8257E"/>
    <w:rsid w:val="00D94215"/>
    <w:rsid w:val="00D97FF5"/>
    <w:rsid w:val="00DD47BB"/>
    <w:rsid w:val="00E015D7"/>
    <w:rsid w:val="00E027A1"/>
    <w:rsid w:val="00E03463"/>
    <w:rsid w:val="00E06929"/>
    <w:rsid w:val="00E07BEC"/>
    <w:rsid w:val="00E20D7F"/>
    <w:rsid w:val="00E53B4E"/>
    <w:rsid w:val="00E73E31"/>
    <w:rsid w:val="00E7732D"/>
    <w:rsid w:val="00EA18B1"/>
    <w:rsid w:val="00EA5A75"/>
    <w:rsid w:val="00EB120F"/>
    <w:rsid w:val="00EB47EE"/>
    <w:rsid w:val="00EB48AF"/>
    <w:rsid w:val="00EB79A5"/>
    <w:rsid w:val="00EF4215"/>
    <w:rsid w:val="00F242A0"/>
    <w:rsid w:val="00F27CCA"/>
    <w:rsid w:val="00F45A99"/>
    <w:rsid w:val="00F60702"/>
    <w:rsid w:val="00F728BC"/>
    <w:rsid w:val="00F906A8"/>
    <w:rsid w:val="00F90B58"/>
    <w:rsid w:val="00FB5809"/>
    <w:rsid w:val="00FB735B"/>
    <w:rsid w:val="00FC0B5A"/>
    <w:rsid w:val="00FD4CFF"/>
    <w:rsid w:val="00FE453C"/>
    <w:rsid w:val="0FF26B15"/>
    <w:rsid w:val="11272956"/>
    <w:rsid w:val="118F65E6"/>
    <w:rsid w:val="1BB319B5"/>
    <w:rsid w:val="20A4572C"/>
    <w:rsid w:val="253755EB"/>
    <w:rsid w:val="2A076C60"/>
    <w:rsid w:val="2DC46674"/>
    <w:rsid w:val="374677FA"/>
    <w:rsid w:val="3AE422AB"/>
    <w:rsid w:val="3BCA70A6"/>
    <w:rsid w:val="3CF44C42"/>
    <w:rsid w:val="42FB4DDA"/>
    <w:rsid w:val="45755315"/>
    <w:rsid w:val="47A65537"/>
    <w:rsid w:val="4F4857E9"/>
    <w:rsid w:val="5EF430D7"/>
    <w:rsid w:val="5F1C482F"/>
    <w:rsid w:val="685C791E"/>
    <w:rsid w:val="74F35653"/>
    <w:rsid w:val="7DC00DDD"/>
    <w:rsid w:val="7F350893"/>
    <w:rsid w:val="7FEC6F9B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缩进 字符"/>
    <w:basedOn w:val="9"/>
    <w:link w:val="3"/>
    <w:semiHidden/>
    <w:qFormat/>
    <w:uiPriority w:val="99"/>
  </w:style>
  <w:style w:type="character" w:customStyle="1" w:styleId="12">
    <w:name w:val="正文首行缩进 2 字符"/>
    <w:basedOn w:val="1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正文文本 字符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font9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101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8">
    <w:name w:val="font61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709</Words>
  <Characters>713</Characters>
  <Lines>6</Lines>
  <Paragraphs>1</Paragraphs>
  <TotalTime>1</TotalTime>
  <ScaleCrop>false</ScaleCrop>
  <LinksUpToDate>false</LinksUpToDate>
  <CharactersWithSpaces>715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2024-08-28T04:02:00Z</dcterms:created>
  <dc:creator>NTKO</dc:creator>
  <cp:lastModifiedBy>梦之蓝</cp:lastModifiedBy>
  <dcterms:modified xsi:type="dcterms:W3CDTF">2024-08-29T04:14:20Z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C12AB4A8AE354796A345F0CD232DCC4E_13</vt:lpwstr>
  </property>
</Properties>
</file>