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40" w:lineRule="exact"/>
        <w:jc w:val="left"/>
        <w:textAlignment w:val="top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sz w:val="24"/>
          <w:szCs w:val="24"/>
        </w:rPr>
        <w:t>附件4：</w:t>
      </w:r>
    </w:p>
    <w:p>
      <w:pPr>
        <w:autoSpaceDN w:val="0"/>
        <w:spacing w:line="440" w:lineRule="exact"/>
        <w:jc w:val="center"/>
        <w:textAlignment w:val="top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宜兴市城区学校招聘乡村教师材料考核评分表（试行）</w:t>
      </w:r>
    </w:p>
    <w:tbl>
      <w:tblPr>
        <w:tblStyle w:val="5"/>
        <w:tblW w:w="9469" w:type="dxa"/>
        <w:tblInd w:w="-98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64"/>
        <w:gridCol w:w="142"/>
        <w:gridCol w:w="708"/>
        <w:gridCol w:w="1134"/>
        <w:gridCol w:w="567"/>
        <w:gridCol w:w="426"/>
        <w:gridCol w:w="328"/>
        <w:gridCol w:w="947"/>
        <w:gridCol w:w="2127"/>
        <w:gridCol w:w="212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2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1" w:hRule="atLeast"/>
        </w:trPr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应聘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学段与学科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5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考核内容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上限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佐证材料与</w:t>
            </w:r>
          </w:p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相关数值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测评分</w:t>
            </w: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得分要点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4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乡村工作年限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在乡村学校工作满5年（含）以下，不得分，自第6年起，每满1周年得0.5分。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6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年度考核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①合格得0.5分/次；②优秀得1分/次；③有一次合格以下，一票否决；其中新参加工作首年不考核。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1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骨干称号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县级新秀、能手、学科带头人分别得1分、2分、3分；市级新秀、能手、学科带头人、名教师（含省特级），分别得2分、3分、4分、5分。不累计得分。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荣誉称号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获得县级、市级、省级综合先进，有一次分别得1分、1.5分、2分；获得对应级别单项先进（如教书育人标兵、美丽乡村教师、优秀党员等），分别得对应级别的50%。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教育教学竞赛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参加教育行政（教研）部门组织的课堂教学竞赛（不含公开课），县级一、二等奖，分别得2分/次、1分/次；市级一、二、三等奖，分别得3分/次、2分/次、1分/次；省级一、二、三等奖，分别得4分/次、3分/次、2分/次。</w:t>
            </w:r>
          </w:p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学会性质组织的，在对应级别基础上按照50%计算。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科研水平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县级、市级、省级科研课题（结题，1个课题只能计1次）领题人，分别得1分、2分、3分；参与者排名前5名分别得对应级别的50%；立项未结题的科研课题，得对应分的5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0%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。</w:t>
            </w:r>
          </w:p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县级、市级、省级论文发表，第一作者分别得0.5分、1分、1.5分；第二作者得对应分的50%。</w:t>
            </w:r>
          </w:p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县市级论文获一、二等奖，分别得0.5分/篇、0.3分/篇；市级论文获一、二、三等奖，分别得0.8分/篇、0.5分/篇、0.3分/篇；省级论文获一、二、三等奖，分别得1分/篇、0.8分/篇、0.5分/篇。（同一篇论文以最高获奖计算，论文获奖第二作者得对应分的50%）</w:t>
            </w:r>
          </w:p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学会性质组织的，在对应级别基础上按照50%计算。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3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评委签名：</w:t>
            </w:r>
          </w:p>
        </w:tc>
      </w:tr>
    </w:tbl>
    <w:p>
      <w:pPr>
        <w:widowControl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注：①该表为城区学校招聘乡村教师材料测评打分表。</w:t>
      </w:r>
    </w:p>
    <w:p>
      <w:pPr>
        <w:widowControl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②对应项目应递交相关材料复印件。年度考核、荣誉称号、教育教学竞赛、科研水平限提供201</w:t>
      </w:r>
      <w:r>
        <w:rPr>
          <w:rFonts w:ascii="仿宋" w:hAnsi="仿宋" w:eastAsia="仿宋" w:cs="宋体"/>
          <w:kern w:val="0"/>
          <w:sz w:val="24"/>
          <w:szCs w:val="24"/>
        </w:rPr>
        <w:t>9</w:t>
      </w:r>
      <w:r>
        <w:rPr>
          <w:rFonts w:hint="eastAsia" w:ascii="仿宋" w:hAnsi="仿宋" w:eastAsia="仿宋" w:cs="宋体"/>
          <w:kern w:val="0"/>
          <w:sz w:val="24"/>
          <w:szCs w:val="24"/>
        </w:rPr>
        <w:t>年1月1日至公告发布之日止材料，骨干称号材料不受年限限制。</w:t>
      </w:r>
    </w:p>
    <w:sectPr>
      <w:pgSz w:w="11906" w:h="16838"/>
      <w:pgMar w:top="1134" w:right="1418" w:bottom="1134" w:left="1418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FB"/>
    <w:rsid w:val="000C1216"/>
    <w:rsid w:val="000C4537"/>
    <w:rsid w:val="000C5046"/>
    <w:rsid w:val="000E318A"/>
    <w:rsid w:val="00190CE5"/>
    <w:rsid w:val="001F2183"/>
    <w:rsid w:val="00255789"/>
    <w:rsid w:val="00366E94"/>
    <w:rsid w:val="00372281"/>
    <w:rsid w:val="00391D9B"/>
    <w:rsid w:val="003B13D8"/>
    <w:rsid w:val="00417188"/>
    <w:rsid w:val="00437904"/>
    <w:rsid w:val="00463B9A"/>
    <w:rsid w:val="00471E93"/>
    <w:rsid w:val="0051729D"/>
    <w:rsid w:val="0054151D"/>
    <w:rsid w:val="00542481"/>
    <w:rsid w:val="005A2552"/>
    <w:rsid w:val="00675F41"/>
    <w:rsid w:val="006A3330"/>
    <w:rsid w:val="006A647B"/>
    <w:rsid w:val="00784B73"/>
    <w:rsid w:val="007C089E"/>
    <w:rsid w:val="0084716B"/>
    <w:rsid w:val="00872296"/>
    <w:rsid w:val="008A70AA"/>
    <w:rsid w:val="008C0084"/>
    <w:rsid w:val="008D3751"/>
    <w:rsid w:val="0091189A"/>
    <w:rsid w:val="00AA5453"/>
    <w:rsid w:val="00B003EC"/>
    <w:rsid w:val="00B4310D"/>
    <w:rsid w:val="00B452F3"/>
    <w:rsid w:val="00B64C0F"/>
    <w:rsid w:val="00B8230D"/>
    <w:rsid w:val="00BC49AC"/>
    <w:rsid w:val="00C771DF"/>
    <w:rsid w:val="00C779AA"/>
    <w:rsid w:val="00CD42FB"/>
    <w:rsid w:val="00D65B5F"/>
    <w:rsid w:val="00DA4F91"/>
    <w:rsid w:val="00E60A66"/>
    <w:rsid w:val="00E762F7"/>
    <w:rsid w:val="00E93FA6"/>
    <w:rsid w:val="00F02F73"/>
    <w:rsid w:val="00F856EB"/>
    <w:rsid w:val="00F879FB"/>
    <w:rsid w:val="00F900E9"/>
    <w:rsid w:val="382307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815</Words>
  <Characters>857</Characters>
  <Lines>6</Lines>
  <Paragraphs>1</Paragraphs>
  <TotalTime>154</TotalTime>
  <ScaleCrop>false</ScaleCrop>
  <LinksUpToDate>false</LinksUpToDate>
  <CharactersWithSpaces>857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2020-06-27T00:59:00Z</dcterms:created>
  <dc:creator>Administrator</dc:creator>
  <cp:lastModifiedBy>梦之蓝</cp:lastModifiedBy>
  <cp:lastPrinted>2023-06-16T06:17:00Z</cp:lastPrinted>
  <dcterms:modified xsi:type="dcterms:W3CDTF">2024-06-18T10:47:38Z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AC238467A0B846EEB15CBE72E692302C_13</vt:lpwstr>
  </property>
</Properties>
</file>