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440" w:lineRule="exact"/>
        <w:jc w:val="left"/>
        <w:textAlignment w:val="top"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Times New Roman"/>
          <w:color w:val="000000"/>
          <w:sz w:val="24"/>
          <w:szCs w:val="24"/>
        </w:rPr>
        <w:t>附件4：</w:t>
      </w:r>
    </w:p>
    <w:p>
      <w:pPr>
        <w:autoSpaceDN w:val="0"/>
        <w:spacing w:line="440" w:lineRule="exact"/>
        <w:jc w:val="center"/>
        <w:textAlignment w:val="top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宜兴市城区学校招聘乡村教师材料考核评分表（试行）</w:t>
      </w:r>
    </w:p>
    <w:tbl>
      <w:tblPr>
        <w:tblStyle w:val="5"/>
        <w:tblW w:w="9469" w:type="dxa"/>
        <w:tblInd w:w="-98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964"/>
        <w:gridCol w:w="142"/>
        <w:gridCol w:w="708"/>
        <w:gridCol w:w="1134"/>
        <w:gridCol w:w="567"/>
        <w:gridCol w:w="426"/>
        <w:gridCol w:w="328"/>
        <w:gridCol w:w="947"/>
        <w:gridCol w:w="2127"/>
        <w:gridCol w:w="2126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2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1" w:hRule="atLeast"/>
        </w:trPr>
        <w:tc>
          <w:tcPr>
            <w:tcW w:w="1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34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应聘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学段与学科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5" w:hRule="atLeast"/>
        </w:trPr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考核内容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上限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佐证材料与</w:t>
            </w:r>
          </w:p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相关数值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测评分</w:t>
            </w:r>
          </w:p>
        </w:tc>
        <w:tc>
          <w:tcPr>
            <w:tcW w:w="5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得分要点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4" w:hRule="atLeast"/>
        </w:trPr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乡村工作年限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在乡村学校工作满5年（含）以下，不得分，自第6年起，每满1周年得0.5分。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6" w:hRule="atLeast"/>
        </w:trPr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年度考核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①合格得0.5分/次；②优秀得1分/次；③有一次合格以下，一票否决；其中新参加工作首年不考核。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1" w:hRule="atLeast"/>
        </w:trPr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骨干称号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县级新秀、能手、学科带头人分别得1分、2分、3分；市级新秀、能手、学科带头人、名教师（含省特级），分别得2分、3分、4分、5分。不累计得分。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荣誉称号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获得县级、市级、省级综合先进，有一次分别得1分、1.5分、2分；获得对应级别单项先进（如教书育人标兵、美丽乡村教师、优秀党员等），分别得对应级别的50%。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教育教学竞赛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参加教育行政（教研）部门组织的课堂教学竞赛（不含公开课），县级一、二等奖，分别得2分/次、1分/次；市级一、二、三等奖，分别得3分/次、2分/次、1分/次；省级一、二、三等奖，分别得4分/次、3分/次、2分/次。</w:t>
            </w:r>
          </w:p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学会性质组织的，在对应级别基础上按照50%计算。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科研水平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县级、市级、省级科研课题（结题，1个课题只能计1次）领题人，分别得1分、2分、3分；参与者排名前5名分别得对应级别的50%；立项未结题的科研课题，得对应分的5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0%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。</w:t>
            </w:r>
          </w:p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县级、市级、省级论文发表，第一作者分别得0.5分、1分、1.5分；第二作者得对应分的50%。</w:t>
            </w:r>
          </w:p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县市级论文获一、二等奖，分别得0.5分/篇、0.3分/篇；市级论文获一、二、三等奖，分别得0.8分/篇、0.5分/篇、0.3分/篇；省级论文获一、二、三等奖，分别得1分/篇、0.8分/篇、0.5分/篇。（同一篇论文以最高获奖计算，论文获奖第二作者得对应分的50%）</w:t>
            </w:r>
          </w:p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学会性质组织的，在对应级别基础上按照50%计算。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3" w:hRule="atLeast"/>
        </w:trPr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评委签名：</w:t>
            </w:r>
          </w:p>
        </w:tc>
      </w:tr>
    </w:tbl>
    <w:p>
      <w:pPr>
        <w:widowControl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注：①该表为城区学校招聘乡村教师材料测评打分表。</w:t>
      </w:r>
    </w:p>
    <w:p>
      <w:pPr>
        <w:widowControl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②对应项目应递交相关材料复印件。年度考核、荣誉称号、教育教学竞赛、科研水平限提供2019年1月1日至公告发布之日止材料，骨干称号材料不受年限限制。</w:t>
      </w:r>
    </w:p>
    <w:sectPr>
      <w:pgSz w:w="11906" w:h="16838"/>
      <w:pgMar w:top="1134" w:right="1418" w:bottom="1134" w:left="1418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FB"/>
    <w:rsid w:val="000C1216"/>
    <w:rsid w:val="000C4537"/>
    <w:rsid w:val="000C5046"/>
    <w:rsid w:val="000E318A"/>
    <w:rsid w:val="00190CE5"/>
    <w:rsid w:val="001F2183"/>
    <w:rsid w:val="00255789"/>
    <w:rsid w:val="003331C2"/>
    <w:rsid w:val="00366E94"/>
    <w:rsid w:val="00372281"/>
    <w:rsid w:val="00391D9B"/>
    <w:rsid w:val="003B13D8"/>
    <w:rsid w:val="00413999"/>
    <w:rsid w:val="00417188"/>
    <w:rsid w:val="00437904"/>
    <w:rsid w:val="00463B9A"/>
    <w:rsid w:val="00471E93"/>
    <w:rsid w:val="0054151D"/>
    <w:rsid w:val="00542481"/>
    <w:rsid w:val="005A2552"/>
    <w:rsid w:val="00675F41"/>
    <w:rsid w:val="006A3330"/>
    <w:rsid w:val="006A647B"/>
    <w:rsid w:val="00784B73"/>
    <w:rsid w:val="007C089E"/>
    <w:rsid w:val="0084716B"/>
    <w:rsid w:val="008A70AA"/>
    <w:rsid w:val="008C0084"/>
    <w:rsid w:val="008D3751"/>
    <w:rsid w:val="0091189A"/>
    <w:rsid w:val="00AA5453"/>
    <w:rsid w:val="00B003EC"/>
    <w:rsid w:val="00B4310D"/>
    <w:rsid w:val="00B452F3"/>
    <w:rsid w:val="00B64C0F"/>
    <w:rsid w:val="00B8230D"/>
    <w:rsid w:val="00BC49AC"/>
    <w:rsid w:val="00C771DF"/>
    <w:rsid w:val="00C779AA"/>
    <w:rsid w:val="00CD42FB"/>
    <w:rsid w:val="00D65B5F"/>
    <w:rsid w:val="00DA4F91"/>
    <w:rsid w:val="00E60A66"/>
    <w:rsid w:val="00E67205"/>
    <w:rsid w:val="00E762F7"/>
    <w:rsid w:val="00E93FA6"/>
    <w:rsid w:val="00F02F73"/>
    <w:rsid w:val="00F856EB"/>
    <w:rsid w:val="00F879FB"/>
    <w:rsid w:val="00F900E9"/>
    <w:rsid w:val="295615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815</Words>
  <Characters>857</Characters>
  <Lines>6</Lines>
  <Paragraphs>1</Paragraphs>
  <TotalTime>154</TotalTime>
  <ScaleCrop>false</ScaleCrop>
  <LinksUpToDate>false</LinksUpToDate>
  <CharactersWithSpaces>857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2020-06-27T00:59:00Z</dcterms:created>
  <dc:creator>Administrator</dc:creator>
  <cp:lastModifiedBy>梦之蓝</cp:lastModifiedBy>
  <cp:lastPrinted>2023-06-16T06:17:00Z</cp:lastPrinted>
  <dcterms:modified xsi:type="dcterms:W3CDTF">2024-06-18T10:33:24Z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24E952AA10AE4C23A28D992913F61ACF_13</vt:lpwstr>
  </property>
</Properties>
</file>