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hAnsi="仿宋GB2312" w:eastAsia="方正小标宋简体" w:cs="仿宋GB2312"/>
          <w:bCs/>
          <w:sz w:val="44"/>
          <w:szCs w:val="44"/>
        </w:rPr>
      </w:pPr>
      <w:bookmarkStart w:id="2" w:name="_GoBack"/>
      <w:bookmarkEnd w:id="2"/>
      <w:r>
        <w:rPr>
          <w:rFonts w:hint="eastAsia" w:ascii="方正小标宋简体" w:hAnsi="仿宋GB2312" w:eastAsia="方正小标宋简体" w:cs="仿宋GB2312"/>
          <w:bCs/>
          <w:sz w:val="44"/>
          <w:szCs w:val="44"/>
        </w:rPr>
        <w:t>2024年3月扬州市广陵区教育系统事业单位</w:t>
      </w:r>
    </w:p>
    <w:p>
      <w:pPr>
        <w:tabs>
          <w:tab w:val="left" w:pos="9030"/>
        </w:tabs>
        <w:spacing w:line="700" w:lineRule="exact"/>
        <w:jc w:val="center"/>
        <w:rPr>
          <w:rFonts w:hint="eastAsia" w:ascii="方正小标宋简体" w:hAnsi="仿宋GB2312" w:eastAsia="方正小标宋简体" w:cs="仿宋GB2312"/>
          <w:bCs/>
          <w:sz w:val="44"/>
          <w:szCs w:val="44"/>
        </w:rPr>
      </w:pPr>
      <w:r>
        <w:rPr>
          <w:rFonts w:hint="eastAsia" w:ascii="方正小标宋简体" w:hAnsi="仿宋GB2312" w:eastAsia="方正小标宋简体" w:cs="仿宋GB2312"/>
          <w:bCs/>
          <w:sz w:val="44"/>
          <w:szCs w:val="44"/>
        </w:rPr>
        <w:t>公开招聘</w:t>
      </w:r>
      <w:r>
        <w:rPr>
          <w:rFonts w:hint="eastAsia" w:ascii="方正小标宋简体" w:hAnsi="仿宋GB2312" w:eastAsia="方正小标宋简体" w:cs="仿宋GB2312"/>
          <w:bCs/>
          <w:sz w:val="44"/>
          <w:szCs w:val="44"/>
          <w:lang w:eastAsia="zh-CN"/>
        </w:rPr>
        <w:t>备案制</w:t>
      </w:r>
      <w:r>
        <w:rPr>
          <w:rFonts w:hint="eastAsia" w:ascii="方正小标宋简体" w:hAnsi="仿宋GB2312" w:eastAsia="方正小标宋简体" w:cs="仿宋GB2312"/>
          <w:bCs/>
          <w:sz w:val="44"/>
          <w:szCs w:val="44"/>
        </w:rPr>
        <w:t>教师报考指南</w:t>
      </w:r>
    </w:p>
    <w:p>
      <w:pPr>
        <w:tabs>
          <w:tab w:val="left" w:pos="9030"/>
        </w:tabs>
        <w:spacing w:line="700" w:lineRule="exact"/>
        <w:jc w:val="center"/>
        <w:rPr>
          <w:rFonts w:hint="eastAsia" w:ascii="方正小标宋简体" w:hAnsi="仿宋GB2312" w:eastAsia="方正小标宋简体" w:cs="仿宋GB2312"/>
          <w:bCs/>
          <w:sz w:val="44"/>
          <w:szCs w:val="44"/>
        </w:rPr>
      </w:pPr>
    </w:p>
    <w:p>
      <w:pPr>
        <w:tabs>
          <w:tab w:val="left" w:pos="903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Style w:val="13"/>
          <w:rFonts w:hint="eastAsia" w:ascii="仿宋_GB2312" w:hAnsi="仿宋_GB2312" w:eastAsia="仿宋_GB2312" w:cs="仿宋_GB2312"/>
          <w:b w:val="0"/>
          <w:sz w:val="32"/>
          <w:szCs w:val="32"/>
        </w:rPr>
        <w:t>江苏省事业单位公开招聘人员办法》《2024年3月</w:t>
      </w:r>
      <w:r>
        <w:rPr>
          <w:rStyle w:val="13"/>
          <w:rFonts w:hint="eastAsia" w:ascii="仿宋_GB2312" w:hAnsi="仿宋_GB2312" w:eastAsia="仿宋_GB2312" w:cs="仿宋_GB2312"/>
          <w:b w:val="0"/>
          <w:sz w:val="32"/>
          <w:szCs w:val="32"/>
          <w:lang w:eastAsia="zh-CN"/>
        </w:rPr>
        <w:t>扬州市广陵区教育系统事业单位公开招聘备案制教师</w:t>
      </w:r>
      <w:r>
        <w:rPr>
          <w:rStyle w:val="13"/>
          <w:rFonts w:hint="eastAsia" w:ascii="仿宋_GB2312" w:hAnsi="仿宋_GB2312" w:eastAsia="仿宋_GB2312" w:cs="仿宋_GB2312"/>
          <w:b w:val="0"/>
          <w:sz w:val="32"/>
          <w:szCs w:val="32"/>
        </w:rPr>
        <w:t>公告》，现就2024年3月</w:t>
      </w:r>
      <w:r>
        <w:rPr>
          <w:rStyle w:val="13"/>
          <w:rFonts w:hint="eastAsia" w:ascii="仿宋_GB2312" w:hAnsi="仿宋_GB2312" w:eastAsia="仿宋_GB2312" w:cs="仿宋_GB2312"/>
          <w:b w:val="0"/>
          <w:sz w:val="32"/>
          <w:szCs w:val="32"/>
          <w:lang w:eastAsia="zh-CN"/>
        </w:rPr>
        <w:t>扬州市广陵区教育系统事业单位公开招聘备案制教师</w:t>
      </w:r>
      <w:r>
        <w:rPr>
          <w:rFonts w:hint="eastAsia" w:ascii="仿宋_GB2312" w:hAnsi="仿宋_GB2312" w:eastAsia="仿宋_GB2312" w:cs="仿宋_GB2312"/>
          <w:sz w:val="32"/>
          <w:szCs w:val="32"/>
        </w:rPr>
        <w:t>有关事项解答如下：</w:t>
      </w:r>
    </w:p>
    <w:p>
      <w:pPr>
        <w:pStyle w:val="9"/>
        <w:spacing w:line="560" w:lineRule="exact"/>
        <w:ind w:firstLine="643"/>
        <w:rPr>
          <w:rFonts w:hAnsi="仿宋_GB2312" w:cs="仿宋_GB2312"/>
          <w:szCs w:val="32"/>
        </w:rPr>
      </w:pPr>
      <w:r>
        <w:rPr>
          <w:rFonts w:hint="eastAsia" w:hAnsi="仿宋_GB2312" w:cs="仿宋_GB2312"/>
          <w:szCs w:val="32"/>
        </w:rPr>
        <w:t>一、关于年龄等报考资格条件时限及其计算方式</w:t>
      </w:r>
    </w:p>
    <w:p>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（一）年龄计算</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以报名日期计算。18周岁以上、35周岁以下，即1988年3月29日至2006年4月1日期间出生。其他年龄计算，参照此方法进行。</w:t>
      </w:r>
    </w:p>
    <w:p>
      <w:pPr>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（二）其他资格条件的截止时间</w:t>
      </w:r>
    </w:p>
    <w:p>
      <w:pPr>
        <w:spacing w:line="560" w:lineRule="exact"/>
        <w:ind w:right="-7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毕业生中，能够提供《毕业生就业推荐表》（原件）的普通高校毕业生毕业证书（学位证书）、相应教师资格证书取得时间；国（境）外同期毕业人员学位证书、教育部门学历认证材料、相应教师资格证书取得时间，为2024年8月31日及以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在招聘结果备案前，普通高校2024年毕业生须提供毕业学历（学位）证书、相应教师资格证书原件及复印件，国（境）外同期毕业人员须提供学位证书、教育部门学历认证材料、相应教师资格证书原件及复印件。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除上述情形外，招聘公告及岗位规定的报考资格条件，应聘人员需在2024年4月1日及以前具备。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二、关于学历、学位等事项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（二）军队院校毕业生满足以下条件之一，可以应聘。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1.由国家（省）教育行政部门下达招生计划，参加全国（省）统一招生考试，按规定被军队院校录取并取得军队院校学历的人员；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2.在军队服役期间取得军队院校学历的人员；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3.取得军队院校学历证书，并经国家教育行政主管部门学历认定并注册的（教育部学历认证网站可核验）人员。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（三）在国（境）外取得学位的人员应聘的，除需提供招聘公告中规定的材料外，还须提供教育部留学服务中心的学历认证材料。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此外，其他有关事项依据国家、省相关规定执行。</w:t>
      </w:r>
    </w:p>
    <w:p>
      <w:pPr>
        <w:spacing w:line="560" w:lineRule="exact"/>
        <w:ind w:firstLine="643" w:firstLineChars="200"/>
        <w:rPr>
          <w:rFonts w:ascii="仿宋_GB2312" w:hAnsi="仿宋_GB2312" w:eastAsia="仿宋_GB2312" w:cs="仿宋_GB2312"/>
          <w:b/>
          <w:bCs/>
          <w:sz w:val="32"/>
          <w:szCs w:val="32"/>
        </w:rPr>
      </w:pPr>
      <w:bookmarkStart w:id="0" w:name="OLE_LINK2"/>
      <w:bookmarkStart w:id="1" w:name="OLE_LINK1"/>
      <w:r>
        <w:rPr>
          <w:rFonts w:hint="eastAsia" w:ascii="仿宋_GB2312" w:hAnsi="仿宋_GB2312" w:eastAsia="仿宋_GB2312" w:cs="仿宋_GB2312"/>
          <w:b/>
          <w:bCs/>
          <w:sz w:val="32"/>
          <w:szCs w:val="32"/>
        </w:rPr>
        <w:t>三、</w:t>
      </w:r>
      <w:bookmarkEnd w:id="0"/>
      <w:bookmarkEnd w:id="1"/>
      <w:r>
        <w:rPr>
          <w:rFonts w:hint="eastAsia" w:ascii="仿宋_GB2312" w:hAnsi="仿宋_GB2312" w:eastAsia="仿宋_GB2312" w:cs="仿宋_GB2312"/>
          <w:b/>
          <w:bCs/>
          <w:sz w:val="32"/>
          <w:szCs w:val="32"/>
        </w:rPr>
        <w:t>关于专业审核</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招聘岗位专业参照教育部高等学校专业目录设置。</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报名阶段，如有拟应聘人员所学专业名称不在该岗位所列专业范围内，在2024年3月30日16:00之前，其所提供相应毕业学校出具的成绩单等课程设置材料，证明与拟应聘岗位所列专业非常相近的，扬州市广陵区教育体育局审核认定符合岗位要求并可以此专业应聘该岗位的，该专业需及时上网公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、关于回避事项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（三）三代以内旁系血亲关系，包括叔伯姑舅姨、兄弟姐妹、堂兄弟姐妹、表兄弟姐妹、侄子女、甥子女；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上述所称同一事业单位，是指依法登记的同一事业单位法人。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上述所称直接上下级领导关系包括：</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（一）领导班子正职与副职；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（二）同一内设机构正职与副职；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（三）上级正职、副职与下级正职；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（四）单位无内设机构的，其正职、副职与其他管理人员以及从事审计、财务工作的专业技术人员；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（五）内设机构无下一级单位的，其正职、副职与其他管理人员以及从事审计、财务工作的专业技术人员。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、关于资格复审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复审时，报名者应提供招聘公告、岗位及报考指南等要求的相关证明材料。其中，普通高校2024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职人员特别是在职中小学教师报名前应征得所在单位同意，2024年毕业的定向生、委培生报名前应征得定向单位、委培单位同意，外省生源的师范类2024年毕业生报名前应征得毕业学校同意，前述同意报考的材料需及时提供，最迟必须在资格复审时提供。如在上述规定的“最迟”时限内，仍不能提交的，视为该考生自动放弃报考资格。</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、关于居民身份证使用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七、关于考察（政审）事项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体检合格人员的考察工作由招聘单位和所属主管部门参照公务员招录有关考察（政审）规定组织实施。</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应聘人员有下列情形之一的，即视为考察（政审）不合格：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（1）不具备应聘资格条件的；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（2）散布有损宪法权威、中国共产党和国家声誉的言论，组织或者参加旨在反对宪法、中国共产党领导和国家的集会、游行、示威等活动的；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（3）攻击党和政府，发布不道德或者违法言论并造成一定社会影响的；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（4）因犯罪被单处罚金，或者犯罪情节轻微，人民检察院依法作出不起诉决定或者人民法院依法免予刑事处罚的；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（5）受到诫勉、组织处理或者党纪政务处分等影响期未满或者期满影响使用的；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（6）政治品德不良，社会责任感和为人民服务意识较差，严重违反政治纪律、政治规矩和组织纪律的；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（7）组织或者参加非法组织，组织或者参加罢工的；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（8）挑拨、破坏民族关系，参加民族分裂活动或者参与非法宗教活动、与宗教极端势力相勾结，组织、利用宗教活动破坏民族团结和社会稳定的；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（9）泄露国家秘密或者工作秘密的；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（10）在对外交往中损害国家荣誉和利益的；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（11）触犯刑律被免予刑事处罚的；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（12）因犯罪受过刑事处罚的；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（13）受过劳动教养的；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（14）被开除公职、党籍、团籍的，在高等教育期间受到开除学籍处分的；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（15）不担当，不作为，玩忽职守，贻误工作的；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（16）隐瞒个人重要信息，弄虚作假，误导、欺骗组织和公众的；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（17）贪污贿赂，利用职务之便为自己或者他人谋取私利的；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（18）违反财经纪律，浪费国家或者集体资财的；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（19）滥用职权，侵害公民、法人或者其他组织合法权益的；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（20）参与或者支持色情、吸毒、赌博、迷信等活动的；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（21）违反有关规定参与禁止的网络传播行为或者网络活动的；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（22）在国家法定考试中被认定有严重舞弊行为的；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（23）被依法列为失信联合惩戒对象的；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（25）自2021年4月2日（含）以来，曾受记大过、降级、撤职、留用（留党、留校）察看等处分的；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（26）自2019年4月2日（含）以来，被党政机关、事业单位辞退的；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（27）自2021年4月2日（含）以来，担任领导职务的公务员引咎辞职或者被责令辞职的；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（28）自2021年4月2日（含）以来，事业单位工作人员因违法违规违纪被降低岗位等级或者撤职的；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（29）2023年度考核被确定为不称职（不合格）或者2022年度及2023年度考核基本称职（基本合格）的；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（30）违反职业道德、社会公德、家庭美德的；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（31）不符合新时代中小学、幼儿园教师职业行为十项准则要求的；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（32）法律法规规定其他不宜聘用的。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、关于考试注意事项</w:t>
      </w:r>
    </w:p>
    <w:p>
      <w:pPr>
        <w:widowControl/>
        <w:spacing w:line="560" w:lineRule="exact"/>
        <w:ind w:firstLine="640" w:firstLineChars="200"/>
        <w:rPr>
          <w:rFonts w:ascii="仿宋" w:hAnsi="仿宋" w:eastAsia="仿宋" w:cs="仿宋GB2312"/>
          <w:sz w:val="32"/>
          <w:szCs w:val="32"/>
        </w:rPr>
      </w:pPr>
      <w:r>
        <w:rPr>
          <w:rFonts w:hint="eastAsia" w:ascii="仿宋_GB2312" w:hAnsi="仿宋_GB2312" w:eastAsia="仿宋_GB2312" w:cs="仿宋_GB2312"/>
          <w:sz w:val="32"/>
          <w:szCs w:val="32"/>
        </w:rPr>
        <w:t>本次考试（笔试、面试）均不指定复习教材（辅导用书），不组织、也不指定任何机构组织考前培训。考生应按照准考证上确定的具体时间和考点及有关要求参加考试。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7EC1A77-F40D-44CA-9F8F-05A6B03FD309}"/>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script"/>
    <w:pitch w:val="default"/>
    <w:sig w:usb0="00000000" w:usb1="00000000" w:usb2="00000000" w:usb3="00000000" w:csb0="00040000" w:csb1="00000000"/>
    <w:embedRegular r:id="rId2" w:fontKey="{E5CC0B44-BBBB-4E32-BF55-8CFBE0E194C6}"/>
  </w:font>
  <w:font w:name="仿宋GB2312">
    <w:altName w:val="仿宋"/>
    <w:panose1 w:val="00000000000000000000"/>
    <w:charset w:val="00"/>
    <w:family w:val="auto"/>
    <w:pitch w:val="default"/>
    <w:sig w:usb0="00000000" w:usb1="00000000" w:usb2="00000000" w:usb3="00000000" w:csb0="00000000" w:csb1="00000000"/>
    <w:embedRegular r:id="rId3" w:fontKey="{0AA3761D-21C1-49B6-BA4C-7F5BF0139730}"/>
  </w:font>
  <w:font w:name="仿宋">
    <w:panose1 w:val="02010609060101010101"/>
    <w:charset w:val="86"/>
    <w:family w:val="modern"/>
    <w:pitch w:val="default"/>
    <w:sig w:usb0="800002BF" w:usb1="38CF7CFA" w:usb2="00000016" w:usb3="00000000" w:csb0="00040001" w:csb1="00000000"/>
    <w:embedRegular r:id="rId4" w:fontKey="{7425093E-908F-4443-BE33-F3522F706676}"/>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GFiOGNmZWIwMzFhYjE4YTEzMmE0YTdlNTE5YTEifQ=="/>
    <w:docVar w:name="KSO_WPS_MARK_KEY" w:val="7f192c8c-7ce7-430e-addd-398034496660"/>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01E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1A52"/>
    <w:rsid w:val="00642F0B"/>
    <w:rsid w:val="006434AF"/>
    <w:rsid w:val="006467C2"/>
    <w:rsid w:val="006471DB"/>
    <w:rsid w:val="0065667F"/>
    <w:rsid w:val="00656EE0"/>
    <w:rsid w:val="00666A59"/>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7754928"/>
    <w:rsid w:val="08E22377"/>
    <w:rsid w:val="096F6C38"/>
    <w:rsid w:val="09843149"/>
    <w:rsid w:val="099A2423"/>
    <w:rsid w:val="09C67530"/>
    <w:rsid w:val="09EA7F3B"/>
    <w:rsid w:val="0A005EB1"/>
    <w:rsid w:val="0A07135E"/>
    <w:rsid w:val="0A5F5C00"/>
    <w:rsid w:val="0B0B61E5"/>
    <w:rsid w:val="0B5409AA"/>
    <w:rsid w:val="0BBF7C01"/>
    <w:rsid w:val="0CC52C78"/>
    <w:rsid w:val="0DC12675"/>
    <w:rsid w:val="0DE53BE5"/>
    <w:rsid w:val="0E8026DA"/>
    <w:rsid w:val="0EDB60EC"/>
    <w:rsid w:val="0F055ADD"/>
    <w:rsid w:val="1091774C"/>
    <w:rsid w:val="10FC460F"/>
    <w:rsid w:val="1168191A"/>
    <w:rsid w:val="11B6093B"/>
    <w:rsid w:val="1211224D"/>
    <w:rsid w:val="13985EE8"/>
    <w:rsid w:val="14B336F7"/>
    <w:rsid w:val="15837CF5"/>
    <w:rsid w:val="169B5F30"/>
    <w:rsid w:val="187745C5"/>
    <w:rsid w:val="19544A1D"/>
    <w:rsid w:val="19E9503F"/>
    <w:rsid w:val="1B1D639C"/>
    <w:rsid w:val="1BE325BA"/>
    <w:rsid w:val="1CFA12AC"/>
    <w:rsid w:val="1E232B99"/>
    <w:rsid w:val="1EC80567"/>
    <w:rsid w:val="1F8B432E"/>
    <w:rsid w:val="20015722"/>
    <w:rsid w:val="20433871"/>
    <w:rsid w:val="20961767"/>
    <w:rsid w:val="20CD59A4"/>
    <w:rsid w:val="21CF661A"/>
    <w:rsid w:val="221775BC"/>
    <w:rsid w:val="230E3EEC"/>
    <w:rsid w:val="23C675A2"/>
    <w:rsid w:val="24700DB0"/>
    <w:rsid w:val="26626887"/>
    <w:rsid w:val="26D43BB6"/>
    <w:rsid w:val="2A014A33"/>
    <w:rsid w:val="2A1A48EA"/>
    <w:rsid w:val="2C9A4885"/>
    <w:rsid w:val="2D382511"/>
    <w:rsid w:val="2D6230D5"/>
    <w:rsid w:val="2D8B1B0D"/>
    <w:rsid w:val="2E4F2F26"/>
    <w:rsid w:val="31244B35"/>
    <w:rsid w:val="3162641C"/>
    <w:rsid w:val="31DD4224"/>
    <w:rsid w:val="32961641"/>
    <w:rsid w:val="33335613"/>
    <w:rsid w:val="336028CA"/>
    <w:rsid w:val="33D95C5A"/>
    <w:rsid w:val="349575E3"/>
    <w:rsid w:val="35190D6A"/>
    <w:rsid w:val="352B43CA"/>
    <w:rsid w:val="3637471A"/>
    <w:rsid w:val="3643379F"/>
    <w:rsid w:val="38EE3987"/>
    <w:rsid w:val="38F42E40"/>
    <w:rsid w:val="390C281A"/>
    <w:rsid w:val="3A8D1EDA"/>
    <w:rsid w:val="3AE122D5"/>
    <w:rsid w:val="3AE42316"/>
    <w:rsid w:val="3BEA322C"/>
    <w:rsid w:val="3C7E444A"/>
    <w:rsid w:val="3D4E71D1"/>
    <w:rsid w:val="3EAC1BE4"/>
    <w:rsid w:val="3ED27252"/>
    <w:rsid w:val="3FF0690A"/>
    <w:rsid w:val="40A74D51"/>
    <w:rsid w:val="412039B7"/>
    <w:rsid w:val="41211A6F"/>
    <w:rsid w:val="41A639EA"/>
    <w:rsid w:val="41D175E3"/>
    <w:rsid w:val="41E4321D"/>
    <w:rsid w:val="42760C45"/>
    <w:rsid w:val="432C11F7"/>
    <w:rsid w:val="44467B0B"/>
    <w:rsid w:val="45B31EE2"/>
    <w:rsid w:val="462D4351"/>
    <w:rsid w:val="46F84F59"/>
    <w:rsid w:val="47033D09"/>
    <w:rsid w:val="488E4CEC"/>
    <w:rsid w:val="48B76D1C"/>
    <w:rsid w:val="492C4C36"/>
    <w:rsid w:val="49573599"/>
    <w:rsid w:val="49E10AA1"/>
    <w:rsid w:val="4A080708"/>
    <w:rsid w:val="4A365273"/>
    <w:rsid w:val="4AD54A8E"/>
    <w:rsid w:val="4AE8684A"/>
    <w:rsid w:val="4B14120E"/>
    <w:rsid w:val="4B7A4856"/>
    <w:rsid w:val="4D2131CA"/>
    <w:rsid w:val="4D68134E"/>
    <w:rsid w:val="4FB97E7C"/>
    <w:rsid w:val="516036CD"/>
    <w:rsid w:val="51B7370F"/>
    <w:rsid w:val="52B36CFB"/>
    <w:rsid w:val="52DC6BD6"/>
    <w:rsid w:val="53220A8C"/>
    <w:rsid w:val="54F53643"/>
    <w:rsid w:val="55760E70"/>
    <w:rsid w:val="559D1A31"/>
    <w:rsid w:val="55D7659F"/>
    <w:rsid w:val="58F60EA0"/>
    <w:rsid w:val="59370F7A"/>
    <w:rsid w:val="597B4F95"/>
    <w:rsid w:val="59A019B8"/>
    <w:rsid w:val="5B565F6B"/>
    <w:rsid w:val="5DFF5046"/>
    <w:rsid w:val="5EE03463"/>
    <w:rsid w:val="60162834"/>
    <w:rsid w:val="6046024A"/>
    <w:rsid w:val="606E6B8A"/>
    <w:rsid w:val="6115749F"/>
    <w:rsid w:val="61666A75"/>
    <w:rsid w:val="625F3FC8"/>
    <w:rsid w:val="62A3326C"/>
    <w:rsid w:val="63195ABC"/>
    <w:rsid w:val="63344B5D"/>
    <w:rsid w:val="644F638F"/>
    <w:rsid w:val="672645F5"/>
    <w:rsid w:val="67462423"/>
    <w:rsid w:val="67B32B09"/>
    <w:rsid w:val="67C21E10"/>
    <w:rsid w:val="68A55596"/>
    <w:rsid w:val="697111C7"/>
    <w:rsid w:val="69EF7066"/>
    <w:rsid w:val="6A1E7F06"/>
    <w:rsid w:val="6B317600"/>
    <w:rsid w:val="6BA40E6E"/>
    <w:rsid w:val="6C3E20FD"/>
    <w:rsid w:val="6D336F19"/>
    <w:rsid w:val="6DA73530"/>
    <w:rsid w:val="6E7B0063"/>
    <w:rsid w:val="702F4391"/>
    <w:rsid w:val="705B62AA"/>
    <w:rsid w:val="70952C32"/>
    <w:rsid w:val="7095672B"/>
    <w:rsid w:val="70E86FE4"/>
    <w:rsid w:val="70F37CDF"/>
    <w:rsid w:val="725C0F6F"/>
    <w:rsid w:val="758C3DCE"/>
    <w:rsid w:val="759643ED"/>
    <w:rsid w:val="76E1798A"/>
    <w:rsid w:val="784E313B"/>
    <w:rsid w:val="787761E7"/>
    <w:rsid w:val="79766B8D"/>
    <w:rsid w:val="7A4A4F67"/>
    <w:rsid w:val="7A6178F5"/>
    <w:rsid w:val="7B2F0BD2"/>
    <w:rsid w:val="7D7B507A"/>
    <w:rsid w:val="7E6F1741"/>
    <w:rsid w:val="7EFB32BA"/>
    <w:rsid w:val="7F31589D"/>
    <w:rsid w:val="7F4330A4"/>
    <w:rsid w:val="7F4461C4"/>
    <w:rsid w:val="7F7359E0"/>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Body Text Indent"/>
    <w:basedOn w:val="1"/>
    <w:link w:val="17"/>
    <w:autoRedefine/>
    <w:qFormat/>
    <w:uiPriority w:val="0"/>
    <w:pPr>
      <w:ind w:firstLine="420"/>
    </w:pPr>
    <w:rPr>
      <w:rFonts w:ascii="宋体"/>
      <w:szCs w:val="20"/>
    </w:rPr>
  </w:style>
  <w:style w:type="paragraph" w:styleId="4">
    <w:name w:val="Plain Text"/>
    <w:basedOn w:val="1"/>
    <w:link w:val="18"/>
    <w:autoRedefine/>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0"/>
    <w:rPr>
      <w:b/>
      <w:bCs/>
    </w:rPr>
  </w:style>
  <w:style w:type="character" w:styleId="14">
    <w:name w:val="page number"/>
    <w:qFormat/>
    <w:uiPriority w:val="0"/>
  </w:style>
  <w:style w:type="character" w:styleId="15">
    <w:name w:val="Hyperlink"/>
    <w:autoRedefine/>
    <w:unhideWhenUsed/>
    <w:qFormat/>
    <w:uiPriority w:val="99"/>
    <w:rPr>
      <w:color w:val="0000FF"/>
      <w:u w:val="single"/>
    </w:rPr>
  </w:style>
  <w:style w:type="character" w:customStyle="1" w:styleId="16">
    <w:name w:val="文档结构图 Char"/>
    <w:link w:val="2"/>
    <w:autoRedefine/>
    <w:qFormat/>
    <w:uiPriority w:val="0"/>
    <w:rPr>
      <w:rFonts w:ascii="宋体"/>
      <w:kern w:val="2"/>
      <w:sz w:val="18"/>
      <w:szCs w:val="18"/>
    </w:rPr>
  </w:style>
  <w:style w:type="character" w:customStyle="1" w:styleId="17">
    <w:name w:val="正文文本缩进 Char"/>
    <w:link w:val="3"/>
    <w:autoRedefine/>
    <w:qFormat/>
    <w:uiPriority w:val="0"/>
    <w:rPr>
      <w:rFonts w:ascii="宋体"/>
      <w:kern w:val="2"/>
      <w:sz w:val="21"/>
    </w:rPr>
  </w:style>
  <w:style w:type="character" w:customStyle="1" w:styleId="18">
    <w:name w:val="纯文本 Char"/>
    <w:link w:val="4"/>
    <w:autoRedefine/>
    <w:qFormat/>
    <w:uiPriority w:val="0"/>
    <w:rPr>
      <w:rFonts w:ascii="宋体" w:hAnsi="Courier New" w:cs="Courier New"/>
      <w:kern w:val="2"/>
      <w:sz w:val="21"/>
      <w:szCs w:val="21"/>
    </w:rPr>
  </w:style>
  <w:style w:type="character" w:customStyle="1" w:styleId="19">
    <w:name w:val="批注框文本 Char"/>
    <w:link w:val="6"/>
    <w:autoRedefine/>
    <w:qFormat/>
    <w:uiPriority w:val="0"/>
    <w:rPr>
      <w:kern w:val="2"/>
      <w:sz w:val="18"/>
      <w:szCs w:val="18"/>
    </w:rPr>
  </w:style>
  <w:style w:type="character" w:customStyle="1" w:styleId="20">
    <w:name w:val="页眉 Char"/>
    <w:link w:val="8"/>
    <w:autoRedefine/>
    <w:qFormat/>
    <w:uiPriority w:val="0"/>
    <w:rPr>
      <w:rFonts w:eastAsia="宋体"/>
      <w:kern w:val="2"/>
      <w:sz w:val="18"/>
      <w:szCs w:val="18"/>
      <w:lang w:val="en-US" w:eastAsia="zh-CN" w:bidi="ar-SA"/>
    </w:rPr>
  </w:style>
  <w:style w:type="character" w:customStyle="1" w:styleId="21">
    <w:name w:val="line181"/>
    <w:autoRedefine/>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3622</Words>
  <Characters>357</Characters>
  <Lines>2</Lines>
  <Paragraphs>7</Paragraphs>
  <TotalTime>4</TotalTime>
  <ScaleCrop>false</ScaleCrop>
  <LinksUpToDate>false</LinksUpToDate>
  <CharactersWithSpaces>3972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2024-03-20T06:32:00Z</cp:lastPrinted>
  <dcterms:modified xsi:type="dcterms:W3CDTF">2024-03-22T10:45:13Z</dcterms:modified>
  <dc:title>扬州市2016年事业单位公开招考工作问答</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55641B9165924BAD998281A5DFBC0704_13</vt:lpwstr>
  </property>
</Properties>
</file>