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江苏省南菁高级中学简介</w:t>
      </w:r>
    </w:p>
    <w:p>
      <w:pPr>
        <w:ind w:firstLine="632" w:firstLineChars="200"/>
      </w:pPr>
      <w:r>
        <w:rPr>
          <w:rFonts w:hint="eastAsia"/>
        </w:rPr>
        <w:t>江苏省南菁高级中学位于现代化的港口花园城市江苏省江阴市，学校的前身是1882年江苏学政黄体芳在左宗棠的协助下创建的南菁书院。清末，她是江苏全省的最高学府和教育中心。</w:t>
      </w:r>
    </w:p>
    <w:p>
      <w:pPr>
        <w:ind w:firstLine="631"/>
        <w:jc w:val="center"/>
      </w:pPr>
      <w:r>
        <w:rPr>
          <w:rFonts w:hint="eastAsia"/>
        </w:rPr>
        <w:t>学校是江苏省首批重点中学、首批四星级高中、国家级示范性高中、江苏省高品质示范高中首批建设立项学校、普通高中新课程新教材实施省级示范校，是全国教育系统先进集体，是教育部中学校长培训中心考察基地、中国教育科学研究院全国名校长名教师挂职研修基地、教育部课程教材研究所全国课改实验区名师名校长研修基地、国家汉办基地学校、江苏省美育课程基地、江苏省微科技课程基地、江苏省劳动教育实践基地、江苏省体育</w:t>
      </w:r>
    </w:p>
    <w:p>
      <w:pPr>
        <w:rPr>
          <w:rFonts w:eastAsia="宋体"/>
        </w:rPr>
      </w:pPr>
      <w:r>
        <w:rPr>
          <w:rFonts w:hint="eastAsia"/>
        </w:rPr>
        <w:t>文化课程基地，是清华大学、北京大学等国内一流大学的优质生源基地。1948届校友、著名教育家顾明远先生称赞南菁是“扬子江畔人才的摇篮”，现任全国政协副主席、民进中央常务副主席朱永新先生赞誉南菁是“最具中国文化情怀的学校”。</w:t>
      </w:r>
    </w:p>
    <w:p>
      <w:pPr>
        <w:ind w:firstLine="632" w:firstLineChars="200"/>
      </w:pPr>
      <w:r>
        <w:rPr>
          <w:rFonts w:hint="eastAsia"/>
        </w:rPr>
        <w:t>142年来，南菁英才辈出，为国家培养了4万多名专家、学者、革命者和建设者。南菁的优秀校友中有陆定一、黄炎培2位国务院副总理，有以“中国机器人之父”蒋新松为代表的12名两院院士，有10多名共和国将军，有吴文藻、汪曾祺、顾明远、沈鹏、曹鹏、金立群、葛李虎等社会学家、文学家、教育家、艺术家、金融家、科学家……近年来，学校还涌现出了国际数学奥赛金牌获得者吴梦希、全国最美中学生标兵凌一洲、全国优秀共青团员徐阳等一大批优秀学生典型。</w:t>
      </w:r>
    </w:p>
    <w:p>
      <w:pPr>
        <w:ind w:firstLine="632" w:firstLineChars="200"/>
      </w:pPr>
      <w:r>
        <w:rPr>
          <w:rFonts w:hint="eastAsia"/>
        </w:rPr>
        <w:t>近年来，南菁继承百年书院的文化传统，确立了“办关注师生生命幸福的教育”这一教育哲学主张，不断深化课程教学改革，形成了“以美育重构中学生活”的学校发展路径。学校美育研究成果获2018年基础教育国家级教学成果奖一等奖。自2019年被确定为江苏省高品质示范高中首批建设立项学校以来，学校进一步强化美育统领，先后建设了江苏省劳动教育课程基地和江苏省体育文化课程基地，五育融合的课程体系进一步完善，德智体美劳全面发展的育人体系有效建立。以落实新课程新教材理念为重点，教学审美化实践深度推进，推动了课堂教学方式不断转型，促进了育人质量的稳步提升。2023年4月，南菁接受了江苏省高品质示范高中首批建设立项学校综合评价现场考察，专家组一直认为：南菁以大美育促进学生全面发展、培养完整的人的探索走在世界教育改革的前沿，具有高远视野和现代格局！专家组期待：南菁继续以改革创新的勇气，通过大美育深化课程教学改革，在破解中国基础教育改革的难题方面发挥更大作用！</w:t>
      </w:r>
    </w:p>
    <w:p>
      <w:pPr>
        <w:ind w:firstLine="632" w:firstLineChars="200"/>
      </w:pPr>
      <w:r>
        <w:rPr>
          <w:rFonts w:hint="eastAsia"/>
        </w:rPr>
        <w:t>学校重视学术南菁建设，审美化校本教研机制逐渐形成，正高级教师、特级教师、苏教名家培养对象和受到国家级表彰奖励的教师达到30人次。杨培明校长被聘为教育部基础教育劳动教学指导专委会副主任委员、入选教育部“新时代中小学名师名校长培养计划（2022-2025）”。马维林副校长入选国家万人计划，被授予国家教学名师称号。</w:t>
      </w:r>
    </w:p>
    <w:p>
      <w:pPr>
        <w:ind w:firstLine="632" w:firstLineChars="200"/>
        <w:rPr>
          <w:rFonts w:ascii="仿宋" w:hAnsi="仿宋" w:eastAsia="仿宋" w:cs="Times New Roman"/>
          <w:kern w:val="0"/>
          <w:sz w:val="28"/>
          <w:szCs w:val="28"/>
        </w:rPr>
      </w:pPr>
      <w:r>
        <w:rPr>
          <w:rFonts w:hint="eastAsia"/>
        </w:rPr>
        <w:t>学校将进一步以高品质示范高中建设为契机，紧扣“普通高中改革与发展的前沿、实施高品质素质教育的典范、百年名校文化传承与校园文化建设的标杆、展示中国基础教育形象的魅力窗口，成为江苏领先、国内示范、国际知名的现代化江南名校”这一目标，扎根中国大地办学校，放眼世界舞台谋发展，面向未来社会育人才。</w:t>
      </w:r>
    </w:p>
    <w:sectPr>
      <w:footerReference r:id="rId3" w:type="default"/>
      <w:pgSz w:w="11906" w:h="16838"/>
      <w:pgMar w:top="2041" w:right="1474" w:bottom="1418" w:left="1588" w:header="1134" w:footer="1418" w:gutter="0"/>
      <w:cols w:space="425" w:num="1"/>
      <w:docGrid w:type="linesAndChars" w:linePitch="58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10199"/>
    </w:sdtPr>
    <w:sdtContent>
      <w:p>
        <w:pPr>
          <w:pStyle w:val="3"/>
          <w:jc w:val="cente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8"/>
  <w:drawingGridVerticalSpacing w:val="5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NzQxMmQxZDA2MmIyNDgxOGY3YTg0OGViOGZkNGIifQ=="/>
  </w:docVars>
  <w:rsids>
    <w:rsidRoot w:val="00554385"/>
    <w:rsid w:val="00110889"/>
    <w:rsid w:val="00175C6A"/>
    <w:rsid w:val="003060EA"/>
    <w:rsid w:val="00350884"/>
    <w:rsid w:val="003D0C0E"/>
    <w:rsid w:val="00503E2D"/>
    <w:rsid w:val="005501E8"/>
    <w:rsid w:val="00554385"/>
    <w:rsid w:val="006E6C82"/>
    <w:rsid w:val="00804ECE"/>
    <w:rsid w:val="00973303"/>
    <w:rsid w:val="009A1C1C"/>
    <w:rsid w:val="00AD5694"/>
    <w:rsid w:val="00B705D8"/>
    <w:rsid w:val="00C7727B"/>
    <w:rsid w:val="00DF510C"/>
    <w:rsid w:val="00E7213C"/>
    <w:rsid w:val="00F37AD1"/>
    <w:rsid w:val="00F645F9"/>
    <w:rsid w:val="00F8037B"/>
    <w:rsid w:val="0A633E1E"/>
    <w:rsid w:val="1890671E"/>
    <w:rsid w:val="1A1A08BB"/>
    <w:rsid w:val="1DA91012"/>
    <w:rsid w:val="1EEC4491"/>
    <w:rsid w:val="28382627"/>
    <w:rsid w:val="2A522E11"/>
    <w:rsid w:val="336B5CE9"/>
    <w:rsid w:val="33CB67E8"/>
    <w:rsid w:val="343B2885"/>
    <w:rsid w:val="36C836AA"/>
    <w:rsid w:val="470B2E2B"/>
    <w:rsid w:val="4CC64225"/>
    <w:rsid w:val="4DE819AE"/>
    <w:rsid w:val="543240F5"/>
    <w:rsid w:val="565E1485"/>
    <w:rsid w:val="57264BFE"/>
    <w:rsid w:val="609D394A"/>
    <w:rsid w:val="60E67B20"/>
    <w:rsid w:val="67634BC4"/>
    <w:rsid w:val="6ACC3345"/>
    <w:rsid w:val="79865AF3"/>
    <w:rsid w:val="7F917FBA"/>
    <w:rsid w:val="7FFB1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autoRedefine/>
    <w:semiHidden/>
    <w:qFormat/>
    <w:uiPriority w:val="99"/>
    <w:rPr>
      <w:rFonts w:eastAsia="方正仿宋_GBK"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199</Words>
  <Characters>1136</Characters>
  <Lines>9</Lines>
  <Paragraphs>2</Paragraphs>
  <TotalTime>4</TotalTime>
  <ScaleCrop>false</ScaleCrop>
  <LinksUpToDate>false</LinksUpToDate>
  <CharactersWithSpaces>1333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2021-11-03T01:28:00Z</dcterms:created>
  <dc:creator>Sky123.Org</dc:creator>
  <cp:lastModifiedBy>梦之蓝</cp:lastModifiedBy>
  <cp:lastPrinted>2023-04-16T07:26:00Z</cp:lastPrinted>
  <dcterms:modified xsi:type="dcterms:W3CDTF">2024-03-08T10:08:28Z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02E052295E6C436498E199E481B54675_13</vt:lpwstr>
  </property>
</Properties>
</file>