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附件2</w:t>
      </w:r>
    </w:p>
    <w:p>
      <w:pPr>
        <w:spacing w:after="120" w:afterLines="50" w:line="560" w:lineRule="exact"/>
        <w:jc w:val="center"/>
        <w:rPr>
          <w:rFonts w:ascii="Times New Roman" w:hAnsi="Times New Roman" w:eastAsia="方正小标宋_GBK"/>
          <w:spacing w:val="-4"/>
          <w:sz w:val="36"/>
          <w:szCs w:val="36"/>
        </w:rPr>
      </w:pPr>
      <w:r>
        <w:rPr>
          <w:rFonts w:ascii="Times New Roman" w:hAnsi="Times New Roman" w:eastAsia="方正小标宋_GBK"/>
          <w:spacing w:val="-4"/>
          <w:sz w:val="36"/>
          <w:szCs w:val="36"/>
        </w:rPr>
        <w:t>驻宁部队军人考核积分登记表</w:t>
      </w:r>
    </w:p>
    <w:tbl>
      <w:tblPr>
        <w:tblStyle w:val="3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29"/>
        <w:gridCol w:w="1420"/>
        <w:gridCol w:w="659"/>
        <w:gridCol w:w="582"/>
        <w:gridCol w:w="1254"/>
        <w:gridCol w:w="1530"/>
        <w:gridCol w:w="884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姓名</w:t>
            </w:r>
          </w:p>
        </w:tc>
        <w:tc>
          <w:tcPr>
            <w:tcW w:w="1069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42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25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入伍时间</w:t>
            </w:r>
          </w:p>
        </w:tc>
        <w:tc>
          <w:tcPr>
            <w:tcW w:w="153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性别</w:t>
            </w: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部职别</w:t>
            </w: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军衔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及时间</w:t>
            </w:r>
          </w:p>
        </w:tc>
        <w:tc>
          <w:tcPr>
            <w:tcW w:w="125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职务层级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及时间</w:t>
            </w:r>
          </w:p>
        </w:tc>
        <w:tc>
          <w:tcPr>
            <w:tcW w:w="184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奖惩情况</w:t>
            </w:r>
          </w:p>
        </w:tc>
        <w:tc>
          <w:tcPr>
            <w:tcW w:w="4984" w:type="dxa"/>
            <w:gridSpan w:val="5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530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驻地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所在区</w:t>
            </w:r>
          </w:p>
        </w:tc>
        <w:tc>
          <w:tcPr>
            <w:tcW w:w="184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项目</w:t>
            </w: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类别</w:t>
            </w:r>
          </w:p>
        </w:tc>
        <w:tc>
          <w:tcPr>
            <w:tcW w:w="4025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分值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得分</w:t>
            </w: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服役时间（10分）</w:t>
            </w: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服现役每满1年计0.3分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76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军衔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（30分）</w:t>
            </w:r>
          </w:p>
        </w:tc>
        <w:tc>
          <w:tcPr>
            <w:tcW w:w="112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大校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pacing w:val="-20"/>
                <w:szCs w:val="21"/>
              </w:rPr>
              <w:t>待遇8级及以上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25分</w:t>
            </w:r>
          </w:p>
        </w:tc>
        <w:tc>
          <w:tcPr>
            <w:tcW w:w="153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现职为主官岗位的，每满1年计0.5分</w:t>
            </w:r>
          </w:p>
        </w:tc>
        <w:tc>
          <w:tcPr>
            <w:tcW w:w="884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3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待遇9级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20分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248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上校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15分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2489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中校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10分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129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少校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pacing w:val="-20"/>
                <w:szCs w:val="21"/>
              </w:rPr>
              <w:t>待遇15级及以上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5分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少校及以下</w:t>
            </w:r>
          </w:p>
        </w:tc>
        <w:tc>
          <w:tcPr>
            <w:tcW w:w="136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pacing w:val="-20"/>
                <w:szCs w:val="21"/>
              </w:rPr>
              <w:t>待遇16级及以下</w:t>
            </w:r>
          </w:p>
        </w:tc>
        <w:tc>
          <w:tcPr>
            <w:tcW w:w="24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3分</w:t>
            </w:r>
          </w:p>
        </w:tc>
        <w:tc>
          <w:tcPr>
            <w:tcW w:w="153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76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奖励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（10分）</w:t>
            </w: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pacing w:val="-20"/>
                <w:szCs w:val="21"/>
              </w:rPr>
            </w:pPr>
            <w:r>
              <w:rPr>
                <w:rFonts w:ascii="Times New Roman" w:hAnsi="Times New Roman" w:eastAsia="方正楷体_GBK"/>
                <w:spacing w:val="-20"/>
                <w:szCs w:val="21"/>
              </w:rPr>
              <w:t>一等功、二等战功及以上</w:t>
            </w:r>
          </w:p>
        </w:tc>
        <w:tc>
          <w:tcPr>
            <w:tcW w:w="4025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2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10分</w:t>
            </w:r>
          </w:p>
        </w:tc>
        <w:tc>
          <w:tcPr>
            <w:tcW w:w="884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集体立功不计分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二等功、三等战功</w:t>
            </w:r>
          </w:p>
        </w:tc>
        <w:tc>
          <w:tcPr>
            <w:tcW w:w="4025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第一次计5分，每多立一次加2分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2489" w:type="dxa"/>
            <w:gridSpan w:val="2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三等功、四等战功</w:t>
            </w:r>
          </w:p>
        </w:tc>
        <w:tc>
          <w:tcPr>
            <w:tcW w:w="4025" w:type="dxa"/>
            <w:gridSpan w:val="4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第一次计2分，每多立一次加1分</w:t>
            </w:r>
          </w:p>
        </w:tc>
        <w:tc>
          <w:tcPr>
            <w:tcW w:w="884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76" w:type="dxa"/>
            <w:vMerge w:val="restart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附加积分（10分）</w:t>
            </w: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在师以下作战部队服役累计满5年以上的计3分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在西藏地区和六类、五类、四类、三类、二类、一类艰苦边远地区服役满3年的，分别计3分、2.5分、2分、1.5分、1分、0.5分、0.3分；满1年、超过1年但不满2年、满2年但不满3年的，分别按照对应的满3年计分标准的10%、30%、60%计分；超过3年的，每多1年增计对应的满3年计分标准的10%。在特类岛、一类岛、二类岛、三类岛服役，分别参照在五类、四类、三类、二类艰苦边远地区服役的相关标准计分。同一地区符合艰苦边远地区和海岛两种计分情形的就高执行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在飞行、舰艇、涉核等岗位服役满3年的，计1分；满1年、超过1年但不满2年、满2年但不满3年的，分别按照满3年计分标准的10%、30%、60%计分；超过3年的，每多1年增计对应的满3年计分标准的10%。不同时间段内分别在飞行、舰艇、涉核等岗位服役，其特殊岗位服役时间可以累加计算；同一时间段内同时从事飞行、舰艇、涉核等两种以上工作岗位的，其特殊岗位服役时间不能重复计算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6" w:type="dxa"/>
            <w:vMerge w:val="continue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hAnsi="Times New Roman" w:eastAsia="方正楷体_GBK"/>
                <w:spacing w:val="-20"/>
                <w:szCs w:val="21"/>
              </w:rPr>
            </w:pPr>
            <w:r>
              <w:rPr>
                <w:rFonts w:ascii="Times New Roman" w:hAnsi="Times New Roman" w:eastAsia="方正楷体_GBK"/>
                <w:spacing w:val="-10"/>
                <w:szCs w:val="21"/>
              </w:rPr>
              <w:t>执行作战或维和、护航行动的，每累计满1年加1分，最高加5分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减分项</w:t>
            </w:r>
          </w:p>
        </w:tc>
        <w:tc>
          <w:tcPr>
            <w:tcW w:w="6514" w:type="dxa"/>
            <w:gridSpan w:val="6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受到撤职或者留党察看处分的，减10分；受到撤销党内职务处分的，减8分；受到记大过处分的，减6分；受到记过或者党内严重警告处分的，减4分；受到严重警告或者党内警告处分的，减2分；受到警告处分的，减1分。多次受到处分的，分别减分、累加计算。同一等级处分累加减分，但不高于上一等级处分的减分标准。同一事由受到两种处分的，减分就高执行</w:t>
            </w:r>
          </w:p>
        </w:tc>
        <w:tc>
          <w:tcPr>
            <w:tcW w:w="88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  <w:tc>
          <w:tcPr>
            <w:tcW w:w="965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76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积分合计</w:t>
            </w:r>
          </w:p>
        </w:tc>
        <w:tc>
          <w:tcPr>
            <w:tcW w:w="8363" w:type="dxa"/>
            <w:gridSpan w:val="8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Times New Roman" w:hAnsi="Times New Roman" w:eastAsia="方正楷体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  <w:jc w:val="center"/>
        </w:trPr>
        <w:tc>
          <w:tcPr>
            <w:tcW w:w="4484" w:type="dxa"/>
            <w:gridSpan w:val="4"/>
            <w:tcBorders>
              <w:right w:val="single" w:color="auto" w:sz="4" w:space="0"/>
            </w:tcBorders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师级以上单位政治工作部门意见：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205" w:firstLineChars="1050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年   月   日</w:t>
            </w:r>
          </w:p>
        </w:tc>
        <w:tc>
          <w:tcPr>
            <w:tcW w:w="5155" w:type="dxa"/>
            <w:gridSpan w:val="5"/>
            <w:tcBorders>
              <w:left w:val="single" w:color="auto" w:sz="4" w:space="0"/>
            </w:tcBorders>
            <w:noWrap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南京警备区政治工作处意见：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 w:eastAsia="方正楷体_GBK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left="2709" w:leftChars="1290" w:firstLine="105" w:firstLineChars="50"/>
              <w:rPr>
                <w:rFonts w:ascii="Times New Roman" w:hAnsi="Times New Roman" w:eastAsia="方正楷体_GBK"/>
                <w:szCs w:val="21"/>
              </w:rPr>
            </w:pPr>
            <w:r>
              <w:rPr>
                <w:rFonts w:ascii="Times New Roman" w:hAnsi="Times New Roman" w:eastAsia="方正楷体_GBK"/>
                <w:szCs w:val="21"/>
              </w:rPr>
              <w:t>年   月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984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WY4ZWMxMmU4MTYzZjJhNDZmZmU2YTlhN2MwMTIifQ=="/>
  </w:docVars>
  <w:rsids>
    <w:rsidRoot w:val="79A75355"/>
    <w:rsid w:val="149647AC"/>
    <w:rsid w:val="171731EE"/>
    <w:rsid w:val="6BCE5399"/>
    <w:rsid w:val="79A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lockQuote"/>
    <w:basedOn w:val="1"/>
    <w:qFormat/>
    <w:uiPriority w:val="0"/>
    <w:pPr>
      <w:spacing w:after="120"/>
      <w:ind w:left="1440" w:leftChars="700" w:right="1440" w:rightChars="7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2023-11-14T03:08:00Z</dcterms:created>
  <dc:creator>喵</dc:creator>
  <cp:lastModifiedBy>梦之蓝</cp:lastModifiedBy>
  <dcterms:modified xsi:type="dcterms:W3CDTF">2023-11-14T04:35:45Z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7AD7F16D20234CFFBA216EE6DA7EE700_13</vt:lpwstr>
  </property>
</Properties>
</file>