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404040"/>
          <w:spacing w:val="15"/>
          <w:kern w:val="36"/>
          <w:sz w:val="36"/>
          <w:szCs w:val="36"/>
        </w:rPr>
        <w:t>国内“双一流”建设高校名单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中国人民大学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清华大学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北京化工大学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北京协和医学院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中国传媒大学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对外经济贸易大学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外交学院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中国人民公安大学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中央戏剧学院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中央民族大学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华北电力大学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太原理工大学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辽宁大学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大连海事大学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吉林大学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复旦大学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上海体育学院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江南大学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南京信息工程大学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中国药科大学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中国科学技术大学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厦门大学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中国石油大学（华东）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中国地质大学（武汉）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中南财经政法大学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暨南大学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西南石油大学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西安交通大学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西安电子科技大学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长安大学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西北农林科技大学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陕西师范大学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兰州大学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南方科技大学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中国科学院大学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国防科技大学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空军军医大学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方正大标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4">
            <w:col w:w="1757" w:space="427"/>
            <w:col w:w="1756" w:space="427"/>
            <w:col w:w="1756" w:space="427"/>
            <w:col w:w="1756"/>
          </w:cols>
          <w:docGrid w:type="lines" w:linePitch="312" w:charSpace="0"/>
        </w:sectPr>
      </w:pP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浙江工业大学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井冈山大学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天津职业技术师范大学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汕头大学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福建师范大学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黑龙江大学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湖北大学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济南大学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江苏师范大学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伊犁师范学院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扬州大学</w:t>
      </w:r>
    </w:p>
    <w:p>
      <w:pPr>
        <w:bidi w:val="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dmNzU4NTZjMWJlNTUxZWU1MDJkMWU3ZWE2YWYifQ=="/>
  </w:docVars>
  <w:rsids>
    <w:rsidRoot w:val="7EEF3579"/>
    <w:rsid w:val="116F5260"/>
    <w:rsid w:val="32296A7E"/>
    <w:rsid w:val="7E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1116</Characters>
  <Lines>0</Lines>
  <Paragraphs>0</Paragraphs>
  <TotalTime>1</TotalTime>
  <ScaleCrop>false</ScaleCrop>
  <LinksUpToDate>false</LinksUpToDate>
  <CharactersWithSpaces>1116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2022-09-23T00:05:00Z</dcterms:created>
  <dc:creator>阿力</dc:creator>
  <cp:lastModifiedBy>梦之蓝</cp:lastModifiedBy>
  <dcterms:modified xsi:type="dcterms:W3CDTF">2022-11-07T02:00:46Z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5290C45DE63B416996D551A42D818B70</vt:lpwstr>
  </property>
</Properties>
</file>