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b/>
          <w:bCs/>
          <w:color w:val="000000" w:themeColor="text1"/>
          <w:sz w:val="44"/>
          <w:szCs w:val="44"/>
          <w:highlight w:val="none"/>
          <w14:textFill>
            <w14:solidFill>
              <w14:schemeClr w14:val="tx1"/>
            </w14:solidFill>
          </w14:textFill>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_GBK" w:cs="Times New Roman"/>
          <w:b/>
          <w:bCs/>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b/>
          <w:bCs/>
          <w:color w:val="000000" w:themeColor="text1"/>
          <w:sz w:val="44"/>
          <w:szCs w:val="44"/>
          <w:highlight w:val="none"/>
          <w14:textFill>
            <w14:solidFill>
              <w14:schemeClr w14:val="tx1"/>
            </w14:solidFill>
          </w14:textFill>
        </w:rPr>
        <w:t>连云港</w:t>
      </w:r>
      <w:r>
        <w:rPr>
          <w:rFonts w:hint="eastAsia" w:ascii="Times New Roman" w:hAnsi="Times New Roman" w:eastAsia="方正小标宋_GBK" w:cs="Times New Roman"/>
          <w:b/>
          <w:bCs/>
          <w:color w:val="000000" w:themeColor="text1"/>
          <w:sz w:val="44"/>
          <w:szCs w:val="44"/>
          <w:highlight w:val="none"/>
          <w:lang w:val="en-US" w:eastAsia="zh-CN"/>
          <w14:textFill>
            <w14:solidFill>
              <w14:schemeClr w14:val="tx1"/>
            </w14:solidFill>
          </w14:textFill>
        </w:rPr>
        <w:t>徐圩新区社会事业局</w:t>
      </w:r>
      <w:r>
        <w:rPr>
          <w:rFonts w:hint="default" w:ascii="Times New Roman" w:hAnsi="Times New Roman" w:eastAsia="方正小标宋_GBK" w:cs="Times New Roman"/>
          <w:b/>
          <w:bCs/>
          <w:color w:val="000000" w:themeColor="text1"/>
          <w:sz w:val="44"/>
          <w:szCs w:val="44"/>
          <w:highlight w:val="none"/>
          <w14:textFill>
            <w14:solidFill>
              <w14:schemeClr w14:val="tx1"/>
            </w14:solidFill>
          </w14:textFill>
        </w:rPr>
        <w:t>2022年</w:t>
      </w:r>
      <w:r>
        <w:rPr>
          <w:rFonts w:hint="eastAsia" w:ascii="Times New Roman" w:hAnsi="Times New Roman" w:eastAsia="方正小标宋_GBK" w:cs="Times New Roman"/>
          <w:b/>
          <w:bCs/>
          <w:color w:val="000000" w:themeColor="text1"/>
          <w:sz w:val="44"/>
          <w:szCs w:val="44"/>
          <w:highlight w:val="none"/>
          <w:lang w:val="en-US" w:eastAsia="zh-CN"/>
          <w14:textFill>
            <w14:solidFill>
              <w14:schemeClr w14:val="tx1"/>
            </w14:solidFill>
          </w14:textFill>
        </w:rPr>
        <w:t>所属学校</w:t>
      </w:r>
      <w:r>
        <w:rPr>
          <w:rFonts w:hint="default" w:ascii="Times New Roman" w:hAnsi="Times New Roman" w:eastAsia="方正小标宋_GBK" w:cs="Times New Roman"/>
          <w:b/>
          <w:bCs/>
          <w:color w:val="000000" w:themeColor="text1"/>
          <w:sz w:val="44"/>
          <w:szCs w:val="44"/>
          <w:highlight w:val="none"/>
          <w14:textFill>
            <w14:solidFill>
              <w14:schemeClr w14:val="tx1"/>
            </w14:solidFill>
          </w14:textFill>
        </w:rPr>
        <w:t>公开招聘</w:t>
      </w:r>
      <w:r>
        <w:rPr>
          <w:rFonts w:hint="eastAsia" w:ascii="Times New Roman" w:hAnsi="Times New Roman" w:eastAsia="方正小标宋_GBK" w:cs="Times New Roman"/>
          <w:b/>
          <w:bCs/>
          <w:color w:val="000000" w:themeColor="text1"/>
          <w:sz w:val="44"/>
          <w:szCs w:val="44"/>
          <w:highlight w:val="none"/>
          <w:lang w:val="en-US" w:eastAsia="zh-CN"/>
          <w14:textFill>
            <w14:solidFill>
              <w14:schemeClr w14:val="tx1"/>
            </w14:solidFill>
          </w14:textFill>
        </w:rPr>
        <w:t>新教师面</w:t>
      </w:r>
      <w:r>
        <w:rPr>
          <w:rFonts w:hint="default" w:ascii="Times New Roman" w:hAnsi="Times New Roman" w:eastAsia="方正小标宋_GBK" w:cs="Times New Roman"/>
          <w:b/>
          <w:bCs/>
          <w:color w:val="000000" w:themeColor="text1"/>
          <w:sz w:val="44"/>
          <w:szCs w:val="44"/>
          <w:highlight w:val="none"/>
          <w14:textFill>
            <w14:solidFill>
              <w14:schemeClr w14:val="tx1"/>
            </w14:solidFill>
          </w14:textFill>
        </w:rPr>
        <w:t>试考生新冠肺炎疫情防控告知书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楷体_GBK" w:hAnsi="方正楷体_GBK" w:eastAsia="方正楷体_GBK" w:cs="方正楷体_GBK"/>
          <w:b/>
          <w:bCs/>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b/>
          <w:bCs/>
          <w:color w:val="000000" w:themeColor="text1"/>
          <w:sz w:val="32"/>
          <w:szCs w:val="32"/>
          <w:highlight w:val="none"/>
          <w14:textFill>
            <w14:solidFill>
              <w14:schemeClr w14:val="tx1"/>
            </w14:solidFill>
          </w14:textFill>
        </w:rPr>
        <w:t>（2022年</w:t>
      </w:r>
      <w:r>
        <w:rPr>
          <w:rFonts w:hint="eastAsia"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7</w:t>
      </w:r>
      <w:r>
        <w:rPr>
          <w:rFonts w:hint="eastAsia" w:ascii="方正楷体_GBK" w:hAnsi="方正楷体_GBK" w:eastAsia="方正楷体_GBK" w:cs="方正楷体_GBK"/>
          <w:b/>
          <w:bCs/>
          <w:color w:val="000000" w:themeColor="text1"/>
          <w:sz w:val="32"/>
          <w:szCs w:val="32"/>
          <w:highlight w:val="none"/>
          <w14:textFill>
            <w14:solidFill>
              <w14:schemeClr w14:val="tx1"/>
            </w14:solidFill>
          </w14:textFill>
        </w:rPr>
        <w:t>月2</w:t>
      </w:r>
      <w:r>
        <w:rPr>
          <w:rFonts w:hint="eastAsia" w:ascii="方正楷体_GBK" w:hAnsi="方正楷体_GBK" w:eastAsia="方正楷体_GBK" w:cs="方正楷体_GBK"/>
          <w:b/>
          <w:bCs/>
          <w:color w:val="000000" w:themeColor="text1"/>
          <w:sz w:val="32"/>
          <w:szCs w:val="32"/>
          <w:highlight w:val="none"/>
          <w:lang w:val="en-US" w:eastAsia="zh-CN"/>
          <w14:textFill>
            <w14:solidFill>
              <w14:schemeClr w14:val="tx1"/>
            </w14:solidFill>
          </w14:textFill>
        </w:rPr>
        <w:t>1</w:t>
      </w:r>
      <w:r>
        <w:rPr>
          <w:rFonts w:hint="eastAsia" w:ascii="方正楷体_GBK" w:hAnsi="方正楷体_GBK" w:eastAsia="方正楷体_GBK" w:cs="方正楷体_GBK"/>
          <w:b/>
          <w:bCs/>
          <w:color w:val="000000" w:themeColor="text1"/>
          <w:sz w:val="32"/>
          <w:szCs w:val="32"/>
          <w:highlight w:val="none"/>
          <w14:textFill>
            <w14:solidFill>
              <w14:schemeClr w14:val="tx1"/>
            </w14:solidFill>
          </w14:textFill>
        </w:rPr>
        <w:t>日更新）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为确保连云港</w:t>
      </w:r>
      <w:r>
        <w:rPr>
          <w:rFonts w:hint="eastAsia" w:ascii="Times New Roman" w:hAnsi="Times New Roman" w:eastAsia="方正仿宋_GBK" w:cs="Times New Roman"/>
          <w:sz w:val="32"/>
          <w:szCs w:val="32"/>
          <w:lang w:val="en-US" w:eastAsia="zh-CN"/>
        </w:rPr>
        <w:t>徐圩新区社会事业局2022年所属学校公开招聘新教师面</w:t>
      </w:r>
      <w:r>
        <w:rPr>
          <w:rFonts w:hint="default" w:ascii="Times New Roman" w:hAnsi="Times New Roman" w:eastAsia="方正仿宋_GBK" w:cs="Times New Roman"/>
          <w:sz w:val="32"/>
          <w:szCs w:val="32"/>
        </w:rPr>
        <w:t>试安全顺利进行，现将笔试期间新冠肺炎疫情防控有关措施和要求告知如下，请所有考生知悉、理解、配合和支持。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一、考生应在考试前14天申领“苏康码”，并每日进行信息更新直至</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试当天。考生应持续关注本人“苏康码”和行程卡状况，如出现非绿码且符合转码条件的，应最迟于</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试前一天转为绿码（可拨打0518—12345申请转码）方可参加</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试，逾期未转为绿码的责任自负。外来考生（指14天内自省外和省内跨设区市前来或返回连云港市的考生，下同）应至少于</w:t>
      </w:r>
      <w:r>
        <w:rPr>
          <w:rFonts w:hint="eastAsia" w:ascii="Times New Roman" w:hAnsi="Times New Roman" w:eastAsia="方正仿宋_GBK" w:cs="Times New Roman"/>
          <w:sz w:val="32"/>
          <w:szCs w:val="32"/>
          <w:lang w:val="en-US" w:eastAsia="zh-CN"/>
        </w:rPr>
        <w:t>面试</w:t>
      </w:r>
      <w:r>
        <w:rPr>
          <w:rFonts w:hint="default" w:ascii="Times New Roman" w:hAnsi="Times New Roman" w:eastAsia="方正仿宋_GBK" w:cs="Times New Roman"/>
          <w:sz w:val="32"/>
          <w:szCs w:val="32"/>
        </w:rPr>
        <w:t>前14天起持续了解连云港市最新防疫要求，并严格按连云港市规定落实信息报备、抵达后健康监测、新冠肺炎病毒核酸检测等要求，以免影响正常参加考试。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考生应按疫情防控有关要求做好个人防护和健康管理，备考期间避免前往国（境）外、国内疫情中高风险地区以及有社会面本土疫情所在县（市、区），尽量不参加聚集性活动，不到人群密集场所。出行时注意保持社交距离，乘坐公共交通工具应全程规范佩戴口罩并做好卫生防护。如出现发热、干咳等异常症状应及时就医，以免影响正常参加</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试当天入场时，考生应提前准备好本人有效期内身份证原件、准考证，“苏康码”为绿码、行程卡无异常、现场测量体温＜37.3℃且无干咳等可疑症状，并能提供本人</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前48小时内（以采样时间为准，下同）新冠肺炎病毒核酸检测阴性证明（省内外具有相关资质认定的检测机构出具，纸质报告、电子报告或“苏康码”、检测机构APP显示均可，必须含采样时间信息，下同）的考生，可入场参加</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考生应服从考试现场防疫管理，并自备一次性医用口罩或无呼吸阀N95口罩，除身份核验环节外应全程规范佩戴，做好个人防护。根据疫情防控管理相关要求，考生不能提前进入考点熟悉情况，应提前了解考点入口位置和前往线路，</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试当天提前到达考点，自觉配合完成检测验证流程后从规定通道入场。逾期到场失去参加</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试资格或耽误</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试时间的，责任自负。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有以下特殊情形之一的考生，必须主动报告相关情况，提前准备相关证明，服从相关安排，否则不能入场参加</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近期有国（境）外、国内疫情中高风险地区或存在社会面本土疫情所在县（市、区）旅居史的考生，以及与新冠肺炎病毒肺炎确诊病例或无症状感染者有轨迹交叉的考生，自入境、离开中高风险地区或存在社会面本土疫情所在县（市、区）、脱离轨迹交叉之日起算，已满规定隔离期及居家观察期（按属地疫情防控要求，下同）的，</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试当天除须本人“苏康码”为绿码、行程卡无异常、现场测量体温＜37.3℃且无干咳等可疑症状，并能提供本人</w:t>
      </w:r>
      <w:r>
        <w:rPr>
          <w:rFonts w:hint="eastAsia" w:ascii="Times New Roman" w:hAnsi="Times New Roman" w:eastAsia="方正仿宋_GBK" w:cs="Times New Roman"/>
          <w:sz w:val="32"/>
          <w:szCs w:val="32"/>
          <w:lang w:val="en-US" w:eastAsia="zh-CN"/>
        </w:rPr>
        <w:t>面试</w:t>
      </w:r>
      <w:r>
        <w:rPr>
          <w:rFonts w:hint="default" w:ascii="Times New Roman" w:hAnsi="Times New Roman" w:eastAsia="方正仿宋_GBK" w:cs="Times New Roman"/>
          <w:sz w:val="32"/>
          <w:szCs w:val="32"/>
        </w:rPr>
        <w:t>前48小时内新冠肺炎病毒核酸检测阴性证明外，还须提供隔离期满证明及居家观察期第7天新冠肺炎病毒核酸检测阴性证明；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2．因患感冒等非新冠肺炎疾病有发烧（体温≥37.3℃）、干咳等症状的考生，</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试当天如症状未消失，除须本人“苏康码”为绿码、行程卡无异常，并能提供本人</w:t>
      </w:r>
      <w:r>
        <w:rPr>
          <w:rFonts w:hint="eastAsia" w:ascii="Times New Roman" w:hAnsi="Times New Roman" w:eastAsia="方正仿宋_GBK" w:cs="Times New Roman"/>
          <w:sz w:val="32"/>
          <w:szCs w:val="32"/>
          <w:lang w:val="en-US" w:eastAsia="zh-CN"/>
        </w:rPr>
        <w:t>面试</w:t>
      </w:r>
      <w:r>
        <w:rPr>
          <w:rFonts w:hint="default" w:ascii="Times New Roman" w:hAnsi="Times New Roman" w:eastAsia="方正仿宋_GBK" w:cs="Times New Roman"/>
          <w:sz w:val="32"/>
          <w:szCs w:val="32"/>
        </w:rPr>
        <w:t>前48小时内新冠肺炎病毒核酸检测阴性证明；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3．行程卡带“*”号的考生，应配合疫情防控工作人员进行流调，</w:t>
      </w:r>
      <w:r>
        <w:rPr>
          <w:rFonts w:hint="eastAsia" w:ascii="Times New Roman" w:hAnsi="Times New Roman" w:eastAsia="方正仿宋_GBK" w:cs="Times New Roman"/>
          <w:sz w:val="32"/>
          <w:szCs w:val="32"/>
          <w:lang w:val="en-US" w:eastAsia="zh-CN"/>
        </w:rPr>
        <w:t>现场</w:t>
      </w:r>
      <w:r>
        <w:rPr>
          <w:rFonts w:hint="default" w:ascii="Times New Roman" w:hAnsi="Times New Roman" w:eastAsia="方正仿宋_GBK" w:cs="Times New Roman"/>
          <w:sz w:val="32"/>
          <w:szCs w:val="32"/>
        </w:rPr>
        <w:t>填写《连云港</w:t>
      </w:r>
      <w:r>
        <w:rPr>
          <w:rFonts w:hint="eastAsia" w:ascii="Times New Roman" w:hAnsi="Times New Roman" w:eastAsia="方正仿宋_GBK" w:cs="Times New Roman"/>
          <w:sz w:val="32"/>
          <w:szCs w:val="32"/>
          <w:lang w:val="en-US" w:eastAsia="zh-CN"/>
        </w:rPr>
        <w:t>徐圩新区社会事业局2022年所属学校公开招聘新教师面</w:t>
      </w:r>
      <w:r>
        <w:rPr>
          <w:rFonts w:hint="default" w:ascii="Times New Roman" w:hAnsi="Times New Roman" w:eastAsia="方正仿宋_GBK" w:cs="Times New Roman"/>
          <w:sz w:val="32"/>
          <w:szCs w:val="32"/>
        </w:rPr>
        <w:t>试考生疫情防控登记表》。经流调无异常，并签署《疫情防控承诺书》后方可入场参加</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三、有下列情形之一的考生不得参加</w:t>
      </w:r>
      <w:r>
        <w:rPr>
          <w:rFonts w:hint="eastAsia" w:ascii="Times New Roman" w:hAnsi="Times New Roman" w:eastAsia="方正仿宋_GBK" w:cs="Times New Roman"/>
          <w:sz w:val="32"/>
          <w:szCs w:val="32"/>
          <w:lang w:val="en-US" w:eastAsia="zh-CN"/>
        </w:rPr>
        <w:t>面</w:t>
      </w:r>
      <w:r>
        <w:rPr>
          <w:rFonts w:hint="default" w:ascii="Times New Roman" w:hAnsi="Times New Roman" w:eastAsia="方正仿宋_GBK" w:cs="Times New Roman"/>
          <w:sz w:val="32"/>
          <w:szCs w:val="32"/>
        </w:rPr>
        <w:t>试，且应主动报告并配合相应疫情防控安排：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1．不能现场出示本人当日“苏康码”绿码、行程卡绿卡或考试开考前48小时内新冠肺炎病毒核酸检测阴性证明的；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仍在隔离期的新冠肺炎确诊病例、疑似病例、无症状感染者及密切接触者、次密切接触者，未完全按连云港市疫情防控要求落实抵达后健康监测、核酸检测等防控措施的外来考生，以及其他因疫情相关原因被旅居地或连云港市管控不能到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近期有国（境）外、国内疫情中高风险地区或存在社会面本土疫情所在县（市、区）旅居史的考生，自入境、离开中高风险地区或存在社会面本土疫情所在县（市、区）之日起算未满规定隔离期及居家观察期的；或虽已满规定隔离期及居家观察期，但不能提供隔离期满证明及居家观察期第7天新冠肺炎病毒核酸检测阴性证明的。</w:t>
      </w:r>
    </w:p>
    <w:p>
      <w:pPr>
        <w:pStyle w:val="7"/>
        <w:widowControl/>
        <w:shd w:val="clear" w:color="auto" w:fill="FFFFFF"/>
        <w:spacing w:before="0" w:beforeAutospacing="0" w:after="0" w:afterAutospacing="0" w:line="5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eastAsia" w:ascii="Times New Roman" w:hAnsi="Times New Roman" w:eastAsia="方正仿宋_GBK" w:cs="Times New Roman"/>
          <w:sz w:val="32"/>
          <w:szCs w:val="32"/>
          <w:lang w:val="en-US" w:eastAsia="zh-CN"/>
        </w:rPr>
        <w:t>候考</w:t>
      </w:r>
      <w:r>
        <w:rPr>
          <w:rFonts w:hint="default" w:ascii="Times New Roman" w:hAnsi="Times New Roman" w:eastAsia="方正仿宋_GBK" w:cs="Times New Roman"/>
          <w:sz w:val="32"/>
          <w:szCs w:val="32"/>
        </w:rPr>
        <w:t>过程中，考生出现发热或干咳等可疑症状，应主动向考务工作人员报告，经复测复查确有症状的，应配合转移</w:t>
      </w:r>
      <w:r>
        <w:rPr>
          <w:rFonts w:eastAsia="方正仿宋_GBK"/>
          <w:color w:val="333333"/>
          <w:sz w:val="32"/>
          <w:szCs w:val="32"/>
          <w:shd w:val="clear" w:color="auto" w:fill="FFFFFF"/>
        </w:rPr>
        <w:t>至定点医院发热门诊就医检测。</w:t>
      </w:r>
      <w:r>
        <w:rPr>
          <w:rFonts w:hint="default" w:ascii="Times New Roman" w:hAnsi="Times New Roman" w:eastAsia="方正仿宋_GBK" w:cs="Times New Roman"/>
          <w:sz w:val="32"/>
          <w:szCs w:val="32"/>
        </w:rPr>
        <w:t>考生因此耽误的考试时间不予弥补。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五、考生应仔细阅读考试相关规定、防疫要求，</w:t>
      </w:r>
      <w:r>
        <w:rPr>
          <w:rFonts w:hint="eastAsia" w:ascii="Times New Roman" w:hAnsi="Times New Roman" w:eastAsia="方正仿宋_GBK" w:cs="Times New Roman"/>
          <w:sz w:val="32"/>
          <w:szCs w:val="32"/>
          <w:lang w:val="en-US" w:eastAsia="zh-CN"/>
        </w:rPr>
        <w:t>携带</w:t>
      </w:r>
      <w:r>
        <w:rPr>
          <w:rFonts w:hint="default" w:ascii="Times New Roman" w:hAnsi="Times New Roman" w:eastAsia="方正仿宋_GBK" w:cs="Times New Roman"/>
          <w:sz w:val="32"/>
          <w:szCs w:val="32"/>
        </w:rPr>
        <w:t>笔试准考证</w:t>
      </w:r>
      <w:r>
        <w:rPr>
          <w:rFonts w:hint="eastAsia" w:ascii="Times New Roman" w:hAnsi="Times New Roman" w:eastAsia="方正仿宋_GBK" w:cs="Times New Roman"/>
          <w:sz w:val="32"/>
          <w:szCs w:val="32"/>
          <w:lang w:val="en-US" w:eastAsia="zh-CN"/>
        </w:rPr>
        <w:t>及本人签名的</w:t>
      </w:r>
      <w:r>
        <w:rPr>
          <w:rFonts w:hint="default" w:ascii="Times New Roman" w:hAnsi="Times New Roman" w:eastAsia="方正仿宋_GBK" w:cs="Times New Roman"/>
          <w:sz w:val="32"/>
          <w:szCs w:val="32"/>
        </w:rPr>
        <w:t>《连云港</w:t>
      </w:r>
      <w:r>
        <w:rPr>
          <w:rFonts w:hint="eastAsia" w:ascii="Times New Roman" w:hAnsi="Times New Roman" w:eastAsia="方正仿宋_GBK" w:cs="Times New Roman"/>
          <w:sz w:val="32"/>
          <w:szCs w:val="32"/>
          <w:lang w:val="en-US" w:eastAsia="zh-CN"/>
        </w:rPr>
        <w:t>徐圩新区社会事业局2022年所属学校公开招聘新教师面</w:t>
      </w:r>
      <w:r>
        <w:rPr>
          <w:rFonts w:hint="default" w:ascii="Times New Roman" w:hAnsi="Times New Roman" w:eastAsia="方正仿宋_GBK" w:cs="Times New Roman"/>
          <w:sz w:val="32"/>
          <w:szCs w:val="32"/>
        </w:rPr>
        <w:t>试考生新冠肺炎疫情防控承诺书》。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招聘主管部门或招聘单位在组织</w:t>
      </w:r>
      <w:r>
        <w:rPr>
          <w:rFonts w:hint="eastAsia" w:ascii="Times New Roman" w:hAnsi="Times New Roman" w:eastAsia="方正仿宋_GBK" w:cs="Times New Roman"/>
          <w:sz w:val="32"/>
          <w:szCs w:val="32"/>
          <w:lang w:val="en-US" w:eastAsia="zh-CN"/>
        </w:rPr>
        <w:t>面试</w:t>
      </w:r>
      <w:r>
        <w:rPr>
          <w:rFonts w:hint="default" w:ascii="Times New Roman" w:hAnsi="Times New Roman" w:eastAsia="方正仿宋_GBK" w:cs="Times New Roman"/>
          <w:sz w:val="32"/>
          <w:szCs w:val="32"/>
        </w:rPr>
        <w:t>时，按照有关规定落实疫情防控要求，考生应当服从安排。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请考生持续关注新冠肺炎疫情动态和连云港市疫情防控最新要求，考前如有新的调整和新的要求，将另行告知。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2592" w:firstLineChars="1200"/>
        <w:textAlignment w:val="auto"/>
        <w:rPr>
          <w:rFonts w:hint="eastAsia" w:ascii="方正仿宋_GBK" w:hAnsi="方正仿宋_GBK" w:eastAsia="方正仿宋_GBK" w:cs="方正仿宋_GBK"/>
          <w:spacing w:val="-20"/>
          <w:w w:val="80"/>
          <w:sz w:val="32"/>
          <w:szCs w:val="32"/>
          <w:lang w:val="en-US" w:eastAsia="zh-CN"/>
        </w:rPr>
      </w:pPr>
      <w:r>
        <w:rPr>
          <w:rFonts w:hint="eastAsia" w:ascii="方正仿宋_GBK" w:hAnsi="方正仿宋_GBK" w:eastAsia="方正仿宋_GBK" w:cs="方正仿宋_GBK"/>
          <w:spacing w:val="-20"/>
          <w:w w:val="80"/>
          <w:sz w:val="32"/>
          <w:szCs w:val="32"/>
          <w:lang w:val="en-US" w:eastAsia="zh-CN"/>
        </w:rPr>
        <w:t>国家东中西区域合作示范区（连云港徐圩新区）社会事业局</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2022年</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NmJhNjFjYjA3MThiMDcwNzFkNmI3MzFiYjViYmIifQ=="/>
  </w:docVars>
  <w:rsids>
    <w:rsidRoot w:val="2F5B2F42"/>
    <w:rsid w:val="0A4C6A5D"/>
    <w:rsid w:val="0D7E4E5E"/>
    <w:rsid w:val="1366760D"/>
    <w:rsid w:val="2F5B2F42"/>
    <w:rsid w:val="3AA379C9"/>
    <w:rsid w:val="4B8B551F"/>
    <w:rsid w:val="50E1673C"/>
    <w:rsid w:val="52415C9F"/>
    <w:rsid w:val="6C6C7852"/>
    <w:rsid w:val="76C57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left="0" w:leftChars="0" w:firstLine="420" w:firstLineChars="200"/>
    </w:pPr>
    <w:rPr>
      <w:rFonts w:ascii="Calibri" w:hAnsi="Calibri" w:cs="Times New Roman"/>
      <w:b/>
      <w:bCs/>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cs="Arial"/>
    </w:rPr>
  </w:style>
  <w:style w:type="paragraph" w:styleId="6">
    <w:name w:val="Normal Indent"/>
    <w:basedOn w:val="1"/>
    <w:qFormat/>
    <w:uiPriority w:val="0"/>
    <w:pPr>
      <w:snapToGrid w:val="0"/>
      <w:ind w:firstLine="556"/>
    </w:pPr>
    <w:rPr>
      <w:rFonts w:ascii="仿宋_GB2312" w:hAnsi="Calibri" w:eastAsia="仿宋_GB2312"/>
      <w:kern w:val="0"/>
      <w:szCs w:val="20"/>
      <w:lang w:val="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2091</Words>
  <Characters>2144</Characters>
  <Lines>0</Lines>
  <Paragraphs>0</Paragraphs>
  <TotalTime>10</TotalTime>
  <ScaleCrop>false</ScaleCrop>
  <LinksUpToDate>false</LinksUpToDate>
  <CharactersWithSpaces>2144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2022-06-28T06:26:00Z</dcterms:created>
  <dc:creator>亚飞李</dc:creator>
  <cp:lastModifiedBy>梦之蓝</cp:lastModifiedBy>
  <cp:lastPrinted>2022-06-28T06:28:00Z</cp:lastPrinted>
  <dcterms:modified xsi:type="dcterms:W3CDTF">2022-07-22T05:47:43Z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FF3905E26D6F448F8A24AF2C0A7118CD</vt:lpwstr>
  </property>
</Properties>
</file>