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2</w:t>
      </w:r>
      <w:bookmarkStart w:id="0" w:name="_GoBack"/>
      <w:bookmarkEnd w:id="0"/>
      <w:r>
        <w:rPr>
          <w:rFonts w:hint="eastAsia" w:asciiTheme="majorEastAsia" w:hAnsiTheme="majorEastAsia" w:eastAsiaTheme="majorEastAsia" w:cstheme="majorEastAsia"/>
          <w:b/>
          <w:bCs/>
          <w:kern w:val="0"/>
          <w:sz w:val="44"/>
          <w:szCs w:val="44"/>
        </w:rPr>
        <w:t>022年春季如皋市部分学校公开招聘教师</w:t>
      </w:r>
    </w:p>
    <w:p>
      <w:pPr>
        <w:spacing w:line="64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kern w:val="0"/>
          <w:sz w:val="44"/>
          <w:szCs w:val="44"/>
        </w:rPr>
        <w:t>考试相关事项的通告</w:t>
      </w:r>
    </w:p>
    <w:p>
      <w:pPr>
        <w:spacing w:line="520" w:lineRule="exact"/>
        <w:ind w:firstLine="560" w:firstLineChars="200"/>
        <w:jc w:val="center"/>
        <w:rPr>
          <w:rFonts w:ascii="仿宋_GB2312" w:eastAsia="仿宋_GB2312"/>
          <w:color w:val="000000"/>
          <w:sz w:val="28"/>
          <w:szCs w:val="28"/>
        </w:rPr>
      </w:pPr>
    </w:p>
    <w:p>
      <w:pPr>
        <w:pStyle w:val="3"/>
        <w:spacing w:line="520" w:lineRule="exact"/>
        <w:ind w:firstLine="640" w:firstLineChars="200"/>
        <w:rPr>
          <w:rFonts w:ascii="Times New Roman" w:hAnsi="Times New Roman" w:eastAsia="仿宋_GB2312"/>
        </w:rPr>
      </w:pPr>
      <w:r>
        <w:rPr>
          <w:rFonts w:hint="eastAsia" w:ascii="Times New Roman" w:hAnsi="Times New Roman" w:eastAsia="仿宋_GB2312"/>
        </w:rPr>
        <w:t>根据当前我市新冠肺炎疫情防控要求，结合我市教育教学情况和教师招聘活动实际，现将2022年春季如皋市部分学校公开招聘教师考试相关事宜通告如下，请应聘考生认真阅读，并严格遵照考试防疫要求、笔试要求等参加考试。</w:t>
      </w:r>
    </w:p>
    <w:p>
      <w:pPr>
        <w:widowControl/>
        <w:shd w:val="clear" w:color="auto" w:fill="FFFFFF"/>
        <w:spacing w:line="520" w:lineRule="exact"/>
        <w:ind w:firstLine="640" w:firstLineChars="200"/>
        <w:rPr>
          <w:rFonts w:ascii="黑体" w:hAnsi="宋体" w:eastAsia="黑体" w:cs="宋体"/>
          <w:bCs/>
          <w:kern w:val="0"/>
          <w:sz w:val="32"/>
          <w:szCs w:val="32"/>
        </w:rPr>
      </w:pPr>
      <w:r>
        <w:rPr>
          <w:rFonts w:hint="eastAsia" w:ascii="黑体" w:hAnsi="宋体" w:eastAsia="黑体" w:cs="宋体"/>
          <w:bCs/>
          <w:kern w:val="0"/>
          <w:sz w:val="32"/>
          <w:szCs w:val="32"/>
        </w:rPr>
        <w:t>一、笔试时间</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2022年7月5日上午9:00～11:00。</w:t>
      </w:r>
    </w:p>
    <w:p>
      <w:pPr>
        <w:widowControl/>
        <w:shd w:val="clear" w:color="auto" w:fill="FFFFFF"/>
        <w:spacing w:line="520" w:lineRule="exact"/>
        <w:ind w:firstLine="640" w:firstLineChars="200"/>
        <w:rPr>
          <w:rFonts w:ascii="黑体" w:hAnsi="宋体" w:eastAsia="黑体" w:cs="宋体"/>
          <w:bCs/>
          <w:kern w:val="0"/>
          <w:sz w:val="32"/>
          <w:szCs w:val="32"/>
        </w:rPr>
      </w:pPr>
      <w:r>
        <w:rPr>
          <w:rFonts w:hint="eastAsia" w:ascii="黑体" w:hAnsi="宋体" w:eastAsia="黑体" w:cs="宋体"/>
          <w:bCs/>
          <w:kern w:val="0"/>
          <w:sz w:val="32"/>
          <w:szCs w:val="32"/>
        </w:rPr>
        <w:t>二、笔试地点及网上打印准考证时间</w:t>
      </w:r>
    </w:p>
    <w:tbl>
      <w:tblPr>
        <w:tblStyle w:val="8"/>
        <w:tblpPr w:leftFromText="180" w:rightFromText="180" w:vertAnchor="text" w:horzAnchor="page" w:tblpXSpec="center" w:tblpY="251"/>
        <w:tblOverlap w:val="never"/>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482"/>
        <w:gridCol w:w="3570"/>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0" w:type="dxa"/>
            <w:vAlign w:val="center"/>
          </w:tcPr>
          <w:p>
            <w:pPr>
              <w:widowControl/>
              <w:spacing w:line="200" w:lineRule="exact"/>
              <w:jc w:val="center"/>
              <w:rPr>
                <w:rFonts w:ascii="仿宋" w:hAnsi="仿宋" w:eastAsia="仿宋"/>
                <w:szCs w:val="21"/>
              </w:rPr>
            </w:pPr>
            <w:r>
              <w:rPr>
                <w:rFonts w:hint="eastAsia" w:ascii="仿宋" w:hAnsi="仿宋" w:eastAsia="仿宋"/>
                <w:szCs w:val="21"/>
              </w:rPr>
              <w:t>岗位代码</w:t>
            </w:r>
          </w:p>
        </w:tc>
        <w:tc>
          <w:tcPr>
            <w:tcW w:w="2482" w:type="dxa"/>
            <w:vAlign w:val="center"/>
          </w:tcPr>
          <w:p>
            <w:pPr>
              <w:widowControl/>
              <w:spacing w:line="200" w:lineRule="exact"/>
              <w:jc w:val="center"/>
              <w:rPr>
                <w:rFonts w:ascii="仿宋" w:hAnsi="仿宋" w:eastAsia="仿宋"/>
                <w:szCs w:val="21"/>
              </w:rPr>
            </w:pPr>
            <w:r>
              <w:rPr>
                <w:rFonts w:hint="eastAsia" w:ascii="仿宋" w:hAnsi="仿宋" w:eastAsia="仿宋"/>
                <w:szCs w:val="21"/>
              </w:rPr>
              <w:t>学段学科</w:t>
            </w:r>
          </w:p>
        </w:tc>
        <w:tc>
          <w:tcPr>
            <w:tcW w:w="3570" w:type="dxa"/>
            <w:vAlign w:val="center"/>
          </w:tcPr>
          <w:p>
            <w:pPr>
              <w:widowControl/>
              <w:spacing w:line="200" w:lineRule="exact"/>
              <w:jc w:val="center"/>
              <w:rPr>
                <w:rFonts w:ascii="仿宋" w:hAnsi="仿宋" w:eastAsia="仿宋"/>
                <w:szCs w:val="21"/>
              </w:rPr>
            </w:pPr>
            <w:r>
              <w:rPr>
                <w:rFonts w:hint="eastAsia" w:ascii="仿宋" w:hAnsi="仿宋" w:eastAsia="仿宋"/>
                <w:szCs w:val="21"/>
              </w:rPr>
              <w:t>笔试地点</w:t>
            </w:r>
          </w:p>
        </w:tc>
        <w:tc>
          <w:tcPr>
            <w:tcW w:w="1465" w:type="dxa"/>
            <w:vAlign w:val="center"/>
          </w:tcPr>
          <w:p>
            <w:pPr>
              <w:widowControl/>
              <w:spacing w:line="200" w:lineRule="exact"/>
              <w:jc w:val="center"/>
              <w:rPr>
                <w:rFonts w:ascii="仿宋" w:hAnsi="仿宋" w:eastAsia="仿宋"/>
                <w:szCs w:val="21"/>
              </w:rPr>
            </w:pPr>
            <w:r>
              <w:rPr>
                <w:rFonts w:hint="eastAsia" w:ascii="仿宋" w:hAnsi="仿宋" w:eastAsia="仿宋"/>
                <w:szCs w:val="21"/>
              </w:rPr>
              <w:t>准考证</w:t>
            </w:r>
          </w:p>
          <w:p>
            <w:pPr>
              <w:widowControl/>
              <w:spacing w:line="200" w:lineRule="exact"/>
              <w:jc w:val="center"/>
              <w:rPr>
                <w:rFonts w:ascii="仿宋" w:hAnsi="仿宋" w:eastAsia="仿宋"/>
                <w:szCs w:val="21"/>
              </w:rPr>
            </w:pPr>
            <w:r>
              <w:rPr>
                <w:rFonts w:hint="eastAsia" w:ascii="仿宋" w:hAnsi="仿宋" w:eastAsia="仿宋"/>
                <w:szCs w:val="21"/>
              </w:rPr>
              <w:t>打印时间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0" w:type="dxa"/>
            <w:vAlign w:val="center"/>
          </w:tcPr>
          <w:p>
            <w:pPr>
              <w:widowControl/>
              <w:spacing w:line="200" w:lineRule="exact"/>
              <w:jc w:val="center"/>
              <w:rPr>
                <w:rFonts w:ascii="仿宋" w:hAnsi="仿宋" w:eastAsia="仿宋"/>
                <w:szCs w:val="21"/>
              </w:rPr>
            </w:pPr>
            <w:r>
              <w:rPr>
                <w:rFonts w:hint="eastAsia" w:ascii="仿宋" w:hAnsi="仿宋" w:eastAsia="仿宋"/>
                <w:szCs w:val="21"/>
              </w:rPr>
              <w:t>01-20</w:t>
            </w:r>
          </w:p>
        </w:tc>
        <w:tc>
          <w:tcPr>
            <w:tcW w:w="2482" w:type="dxa"/>
            <w:vAlign w:val="center"/>
          </w:tcPr>
          <w:p>
            <w:pPr>
              <w:widowControl/>
              <w:spacing w:line="200" w:lineRule="exact"/>
              <w:jc w:val="center"/>
              <w:rPr>
                <w:rFonts w:ascii="仿宋" w:hAnsi="仿宋" w:eastAsia="仿宋"/>
                <w:szCs w:val="21"/>
              </w:rPr>
            </w:pPr>
            <w:r>
              <w:rPr>
                <w:rFonts w:hint="eastAsia" w:ascii="仿宋" w:hAnsi="仿宋" w:eastAsia="仿宋"/>
                <w:szCs w:val="21"/>
              </w:rPr>
              <w:t>中学（高中、初中）</w:t>
            </w:r>
          </w:p>
          <w:p>
            <w:pPr>
              <w:widowControl/>
              <w:spacing w:line="200" w:lineRule="exact"/>
              <w:jc w:val="center"/>
              <w:rPr>
                <w:rFonts w:ascii="仿宋" w:hAnsi="仿宋" w:eastAsia="仿宋"/>
                <w:szCs w:val="21"/>
              </w:rPr>
            </w:pPr>
            <w:r>
              <w:rPr>
                <w:rFonts w:hint="eastAsia" w:ascii="仿宋" w:hAnsi="仿宋" w:eastAsia="仿宋"/>
                <w:szCs w:val="21"/>
              </w:rPr>
              <w:t>所有学科（含心理健康）</w:t>
            </w:r>
          </w:p>
        </w:tc>
        <w:tc>
          <w:tcPr>
            <w:tcW w:w="3570" w:type="dxa"/>
            <w:vAlign w:val="center"/>
          </w:tcPr>
          <w:p>
            <w:pPr>
              <w:widowControl/>
              <w:spacing w:line="200" w:lineRule="exact"/>
              <w:jc w:val="center"/>
              <w:rPr>
                <w:rFonts w:ascii="仿宋" w:hAnsi="仿宋" w:eastAsia="仿宋"/>
                <w:szCs w:val="21"/>
              </w:rPr>
            </w:pPr>
            <w:r>
              <w:rPr>
                <w:rFonts w:hint="eastAsia" w:ascii="仿宋" w:hAnsi="仿宋" w:eastAsia="仿宋"/>
                <w:szCs w:val="21"/>
              </w:rPr>
              <w:t>如皋市第一中学</w:t>
            </w:r>
          </w:p>
          <w:p>
            <w:pPr>
              <w:widowControl/>
              <w:spacing w:line="200" w:lineRule="exact"/>
              <w:jc w:val="center"/>
              <w:rPr>
                <w:rFonts w:ascii="仿宋" w:hAnsi="仿宋" w:eastAsia="仿宋"/>
                <w:szCs w:val="21"/>
              </w:rPr>
            </w:pPr>
            <w:r>
              <w:rPr>
                <w:rFonts w:hint="eastAsia" w:ascii="仿宋" w:hAnsi="仿宋" w:eastAsia="仿宋"/>
                <w:szCs w:val="21"/>
              </w:rPr>
              <w:t>（如皋市如城街道宁海路88号）</w:t>
            </w:r>
          </w:p>
        </w:tc>
        <w:tc>
          <w:tcPr>
            <w:tcW w:w="1465" w:type="dxa"/>
            <w:vAlign w:val="center"/>
          </w:tcPr>
          <w:p>
            <w:pPr>
              <w:widowControl/>
              <w:spacing w:line="200" w:lineRule="exact"/>
              <w:jc w:val="center"/>
              <w:rPr>
                <w:rFonts w:ascii="仿宋" w:hAnsi="仿宋" w:eastAsia="仿宋"/>
                <w:szCs w:val="21"/>
              </w:rPr>
            </w:pPr>
            <w:r>
              <w:rPr>
                <w:rFonts w:hint="eastAsia" w:ascii="仿宋" w:hAnsi="仿宋" w:eastAsia="仿宋"/>
                <w:szCs w:val="21"/>
              </w:rPr>
              <w:t>6月21日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0" w:type="dxa"/>
            <w:vAlign w:val="center"/>
          </w:tcPr>
          <w:p>
            <w:pPr>
              <w:widowControl/>
              <w:spacing w:line="200" w:lineRule="exact"/>
              <w:jc w:val="center"/>
              <w:rPr>
                <w:rFonts w:ascii="仿宋" w:hAnsi="仿宋" w:eastAsia="仿宋"/>
                <w:szCs w:val="21"/>
              </w:rPr>
            </w:pPr>
            <w:r>
              <w:rPr>
                <w:rFonts w:hint="eastAsia" w:ascii="仿宋" w:hAnsi="仿宋" w:eastAsia="仿宋"/>
                <w:szCs w:val="21"/>
              </w:rPr>
              <w:t>21-32</w:t>
            </w:r>
          </w:p>
        </w:tc>
        <w:tc>
          <w:tcPr>
            <w:tcW w:w="2482" w:type="dxa"/>
            <w:vAlign w:val="center"/>
          </w:tcPr>
          <w:p>
            <w:pPr>
              <w:widowControl/>
              <w:spacing w:line="200" w:lineRule="exact"/>
              <w:jc w:val="center"/>
              <w:rPr>
                <w:rFonts w:ascii="仿宋" w:hAnsi="仿宋" w:eastAsia="仿宋"/>
                <w:szCs w:val="21"/>
              </w:rPr>
            </w:pPr>
            <w:r>
              <w:rPr>
                <w:rFonts w:hint="eastAsia" w:ascii="仿宋" w:hAnsi="仿宋" w:eastAsia="仿宋"/>
                <w:szCs w:val="21"/>
              </w:rPr>
              <w:t>小学语文</w:t>
            </w:r>
          </w:p>
        </w:tc>
        <w:tc>
          <w:tcPr>
            <w:tcW w:w="3570" w:type="dxa"/>
            <w:vAlign w:val="center"/>
          </w:tcPr>
          <w:p>
            <w:pPr>
              <w:widowControl/>
              <w:spacing w:line="200" w:lineRule="exact"/>
              <w:jc w:val="center"/>
              <w:rPr>
                <w:rFonts w:ascii="仿宋" w:hAnsi="仿宋" w:eastAsia="仿宋"/>
                <w:szCs w:val="21"/>
              </w:rPr>
            </w:pPr>
            <w:r>
              <w:rPr>
                <w:rFonts w:hint="eastAsia" w:ascii="仿宋" w:hAnsi="仿宋" w:eastAsia="仿宋"/>
                <w:szCs w:val="21"/>
              </w:rPr>
              <w:t>如皋市实验初中</w:t>
            </w:r>
          </w:p>
          <w:p>
            <w:pPr>
              <w:widowControl/>
              <w:spacing w:line="200" w:lineRule="exact"/>
              <w:jc w:val="center"/>
              <w:rPr>
                <w:rFonts w:ascii="仿宋" w:hAnsi="仿宋" w:eastAsia="仿宋"/>
                <w:szCs w:val="21"/>
              </w:rPr>
            </w:pPr>
            <w:r>
              <w:rPr>
                <w:rFonts w:hint="eastAsia" w:ascii="仿宋" w:hAnsi="仿宋" w:eastAsia="仿宋"/>
                <w:szCs w:val="21"/>
              </w:rPr>
              <w:t>（如皋市如城街道福寿西路111号）</w:t>
            </w:r>
          </w:p>
        </w:tc>
        <w:tc>
          <w:tcPr>
            <w:tcW w:w="1465" w:type="dxa"/>
            <w:vAlign w:val="center"/>
          </w:tcPr>
          <w:p>
            <w:pPr>
              <w:widowControl/>
              <w:spacing w:line="200" w:lineRule="exact"/>
              <w:jc w:val="center"/>
              <w:rPr>
                <w:rFonts w:ascii="仿宋" w:hAnsi="仿宋" w:eastAsia="仿宋"/>
                <w:szCs w:val="21"/>
              </w:rPr>
            </w:pPr>
            <w:r>
              <w:rPr>
                <w:rFonts w:hint="eastAsia" w:ascii="仿宋" w:hAnsi="仿宋" w:eastAsia="仿宋"/>
                <w:szCs w:val="21"/>
              </w:rPr>
              <w:t>6月22日上午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0" w:type="dxa"/>
            <w:vAlign w:val="center"/>
          </w:tcPr>
          <w:p>
            <w:pPr>
              <w:widowControl/>
              <w:spacing w:line="200" w:lineRule="exact"/>
              <w:jc w:val="center"/>
              <w:rPr>
                <w:rFonts w:ascii="仿宋" w:hAnsi="仿宋" w:eastAsia="仿宋"/>
                <w:szCs w:val="21"/>
              </w:rPr>
            </w:pPr>
            <w:r>
              <w:rPr>
                <w:rFonts w:hint="eastAsia" w:ascii="仿宋" w:hAnsi="仿宋" w:eastAsia="仿宋"/>
                <w:szCs w:val="21"/>
              </w:rPr>
              <w:t>33-39</w:t>
            </w:r>
          </w:p>
        </w:tc>
        <w:tc>
          <w:tcPr>
            <w:tcW w:w="2482" w:type="dxa"/>
            <w:vAlign w:val="center"/>
          </w:tcPr>
          <w:p>
            <w:pPr>
              <w:widowControl/>
              <w:spacing w:line="200" w:lineRule="exact"/>
              <w:jc w:val="center"/>
              <w:rPr>
                <w:rFonts w:ascii="仿宋" w:hAnsi="仿宋" w:eastAsia="仿宋"/>
                <w:szCs w:val="21"/>
              </w:rPr>
            </w:pPr>
            <w:r>
              <w:rPr>
                <w:rFonts w:hint="eastAsia" w:ascii="仿宋" w:hAnsi="仿宋" w:eastAsia="仿宋"/>
                <w:szCs w:val="21"/>
              </w:rPr>
              <w:t>小学数学</w:t>
            </w:r>
          </w:p>
        </w:tc>
        <w:tc>
          <w:tcPr>
            <w:tcW w:w="3570" w:type="dxa"/>
            <w:vAlign w:val="center"/>
          </w:tcPr>
          <w:p>
            <w:pPr>
              <w:widowControl/>
              <w:spacing w:line="200" w:lineRule="exact"/>
              <w:jc w:val="center"/>
              <w:rPr>
                <w:rFonts w:ascii="仿宋" w:hAnsi="仿宋" w:eastAsia="仿宋"/>
                <w:szCs w:val="21"/>
              </w:rPr>
            </w:pPr>
            <w:r>
              <w:rPr>
                <w:rFonts w:hint="eastAsia" w:ascii="仿宋" w:hAnsi="仿宋" w:eastAsia="仿宋"/>
                <w:szCs w:val="21"/>
              </w:rPr>
              <w:t>如皋初级中学</w:t>
            </w:r>
          </w:p>
          <w:p>
            <w:pPr>
              <w:widowControl/>
              <w:spacing w:line="200" w:lineRule="exact"/>
              <w:jc w:val="center"/>
              <w:rPr>
                <w:rFonts w:ascii="仿宋" w:hAnsi="仿宋" w:eastAsia="仿宋"/>
                <w:szCs w:val="21"/>
              </w:rPr>
            </w:pPr>
            <w:r>
              <w:rPr>
                <w:rFonts w:hint="eastAsia" w:ascii="仿宋" w:hAnsi="仿宋" w:eastAsia="仿宋"/>
                <w:szCs w:val="21"/>
              </w:rPr>
              <w:t>（如皋市如城街道中山路328号）</w:t>
            </w:r>
          </w:p>
        </w:tc>
        <w:tc>
          <w:tcPr>
            <w:tcW w:w="1465" w:type="dxa"/>
            <w:vAlign w:val="center"/>
          </w:tcPr>
          <w:p>
            <w:pPr>
              <w:widowControl/>
              <w:spacing w:line="200" w:lineRule="exact"/>
              <w:jc w:val="center"/>
              <w:rPr>
                <w:rFonts w:ascii="仿宋" w:hAnsi="仿宋" w:eastAsia="仿宋"/>
                <w:szCs w:val="21"/>
              </w:rPr>
            </w:pPr>
            <w:r>
              <w:rPr>
                <w:rFonts w:hint="eastAsia" w:ascii="仿宋" w:hAnsi="仿宋" w:eastAsia="仿宋"/>
                <w:szCs w:val="21"/>
              </w:rPr>
              <w:t>6月22日下午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0" w:type="dxa"/>
            <w:vAlign w:val="center"/>
          </w:tcPr>
          <w:p>
            <w:pPr>
              <w:widowControl/>
              <w:spacing w:line="200" w:lineRule="exact"/>
              <w:jc w:val="center"/>
              <w:rPr>
                <w:rFonts w:ascii="仿宋" w:hAnsi="仿宋" w:eastAsia="仿宋"/>
                <w:szCs w:val="21"/>
              </w:rPr>
            </w:pPr>
            <w:r>
              <w:rPr>
                <w:rFonts w:hint="eastAsia" w:ascii="仿宋" w:hAnsi="仿宋" w:eastAsia="仿宋"/>
                <w:szCs w:val="21"/>
              </w:rPr>
              <w:t>40-53</w:t>
            </w:r>
          </w:p>
        </w:tc>
        <w:tc>
          <w:tcPr>
            <w:tcW w:w="2482" w:type="dxa"/>
            <w:vAlign w:val="center"/>
          </w:tcPr>
          <w:p>
            <w:pPr>
              <w:widowControl/>
              <w:spacing w:line="200" w:lineRule="exact"/>
              <w:jc w:val="center"/>
              <w:rPr>
                <w:rFonts w:ascii="仿宋" w:hAnsi="仿宋" w:eastAsia="仿宋"/>
                <w:szCs w:val="21"/>
              </w:rPr>
            </w:pPr>
            <w:r>
              <w:rPr>
                <w:rFonts w:hint="eastAsia" w:ascii="仿宋" w:hAnsi="仿宋" w:eastAsia="仿宋"/>
                <w:szCs w:val="21"/>
              </w:rPr>
              <w:t>小学除语文、数学以外</w:t>
            </w:r>
          </w:p>
          <w:p>
            <w:pPr>
              <w:widowControl/>
              <w:spacing w:line="200" w:lineRule="exact"/>
              <w:jc w:val="center"/>
              <w:rPr>
                <w:rFonts w:ascii="仿宋" w:hAnsi="仿宋" w:eastAsia="仿宋"/>
                <w:szCs w:val="21"/>
              </w:rPr>
            </w:pPr>
            <w:r>
              <w:rPr>
                <w:rFonts w:hint="eastAsia" w:ascii="仿宋" w:hAnsi="仿宋" w:eastAsia="仿宋"/>
                <w:szCs w:val="21"/>
              </w:rPr>
              <w:t>所有学科和特殊教育</w:t>
            </w:r>
          </w:p>
        </w:tc>
        <w:tc>
          <w:tcPr>
            <w:tcW w:w="3570" w:type="dxa"/>
            <w:vAlign w:val="center"/>
          </w:tcPr>
          <w:p>
            <w:pPr>
              <w:widowControl/>
              <w:spacing w:line="200" w:lineRule="exact"/>
              <w:jc w:val="center"/>
              <w:rPr>
                <w:rFonts w:ascii="仿宋" w:hAnsi="仿宋" w:eastAsia="仿宋"/>
                <w:szCs w:val="21"/>
              </w:rPr>
            </w:pPr>
            <w:r>
              <w:rPr>
                <w:rFonts w:hint="eastAsia" w:ascii="仿宋" w:hAnsi="仿宋" w:eastAsia="仿宋"/>
                <w:szCs w:val="21"/>
              </w:rPr>
              <w:t>江苏省如皋中等专业学校</w:t>
            </w:r>
          </w:p>
          <w:p>
            <w:pPr>
              <w:widowControl/>
              <w:spacing w:line="200" w:lineRule="exact"/>
              <w:jc w:val="center"/>
              <w:rPr>
                <w:rFonts w:ascii="仿宋" w:hAnsi="仿宋" w:eastAsia="仿宋"/>
                <w:szCs w:val="21"/>
              </w:rPr>
            </w:pPr>
            <w:r>
              <w:rPr>
                <w:rFonts w:hint="eastAsia" w:ascii="仿宋" w:hAnsi="仿宋" w:eastAsia="仿宋"/>
                <w:szCs w:val="21"/>
              </w:rPr>
              <w:t>（如皋市如城街道福寿东路188号）</w:t>
            </w:r>
          </w:p>
        </w:tc>
        <w:tc>
          <w:tcPr>
            <w:tcW w:w="1465" w:type="dxa"/>
            <w:vAlign w:val="center"/>
          </w:tcPr>
          <w:p>
            <w:pPr>
              <w:widowControl/>
              <w:spacing w:line="200" w:lineRule="exact"/>
              <w:jc w:val="center"/>
              <w:rPr>
                <w:rFonts w:ascii="仿宋" w:hAnsi="仿宋" w:eastAsia="仿宋"/>
                <w:szCs w:val="21"/>
              </w:rPr>
            </w:pPr>
            <w:r>
              <w:rPr>
                <w:rFonts w:hint="eastAsia" w:ascii="仿宋" w:hAnsi="仿宋" w:eastAsia="仿宋"/>
                <w:szCs w:val="21"/>
              </w:rPr>
              <w:t>6月23日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0" w:type="dxa"/>
            <w:vAlign w:val="center"/>
          </w:tcPr>
          <w:p>
            <w:pPr>
              <w:widowControl/>
              <w:spacing w:line="200" w:lineRule="exact"/>
              <w:jc w:val="center"/>
              <w:rPr>
                <w:rFonts w:ascii="仿宋" w:hAnsi="仿宋" w:eastAsia="仿宋"/>
                <w:szCs w:val="21"/>
              </w:rPr>
            </w:pPr>
            <w:r>
              <w:rPr>
                <w:rFonts w:hint="eastAsia" w:ascii="仿宋" w:hAnsi="仿宋" w:eastAsia="仿宋"/>
                <w:szCs w:val="21"/>
              </w:rPr>
              <w:t>54-59</w:t>
            </w:r>
          </w:p>
        </w:tc>
        <w:tc>
          <w:tcPr>
            <w:tcW w:w="2482" w:type="dxa"/>
            <w:vAlign w:val="center"/>
          </w:tcPr>
          <w:p>
            <w:pPr>
              <w:widowControl/>
              <w:spacing w:line="200" w:lineRule="exact"/>
              <w:jc w:val="center"/>
              <w:rPr>
                <w:rFonts w:ascii="仿宋" w:hAnsi="仿宋" w:eastAsia="仿宋"/>
                <w:szCs w:val="21"/>
              </w:rPr>
            </w:pPr>
            <w:r>
              <w:rPr>
                <w:rFonts w:hint="eastAsia" w:ascii="仿宋" w:hAnsi="仿宋" w:eastAsia="仿宋"/>
                <w:szCs w:val="21"/>
              </w:rPr>
              <w:t>学前教育</w:t>
            </w:r>
          </w:p>
        </w:tc>
        <w:tc>
          <w:tcPr>
            <w:tcW w:w="3570" w:type="dxa"/>
            <w:vAlign w:val="center"/>
          </w:tcPr>
          <w:p>
            <w:pPr>
              <w:widowControl/>
              <w:spacing w:line="200" w:lineRule="exact"/>
              <w:jc w:val="center"/>
              <w:rPr>
                <w:rFonts w:ascii="仿宋" w:hAnsi="仿宋" w:eastAsia="仿宋"/>
                <w:szCs w:val="21"/>
              </w:rPr>
            </w:pPr>
            <w:r>
              <w:rPr>
                <w:rFonts w:hint="eastAsia" w:ascii="仿宋" w:hAnsi="仿宋" w:eastAsia="仿宋"/>
                <w:szCs w:val="21"/>
              </w:rPr>
              <w:t>如皋市外国语学校</w:t>
            </w:r>
          </w:p>
          <w:p>
            <w:pPr>
              <w:widowControl/>
              <w:spacing w:line="200" w:lineRule="exact"/>
              <w:jc w:val="center"/>
              <w:rPr>
                <w:rFonts w:ascii="仿宋" w:hAnsi="仿宋" w:eastAsia="仿宋"/>
                <w:szCs w:val="21"/>
              </w:rPr>
            </w:pPr>
            <w:r>
              <w:rPr>
                <w:rFonts w:hint="eastAsia" w:ascii="仿宋" w:hAnsi="仿宋" w:eastAsia="仿宋"/>
                <w:szCs w:val="21"/>
              </w:rPr>
              <w:t>（如皋市如城街道解放路666号）</w:t>
            </w:r>
          </w:p>
        </w:tc>
        <w:tc>
          <w:tcPr>
            <w:tcW w:w="1465" w:type="dxa"/>
            <w:vMerge w:val="restart"/>
            <w:vAlign w:val="center"/>
          </w:tcPr>
          <w:p>
            <w:pPr>
              <w:widowControl/>
              <w:spacing w:line="200" w:lineRule="exact"/>
              <w:jc w:val="center"/>
              <w:rPr>
                <w:rFonts w:ascii="仿宋" w:hAnsi="仿宋" w:eastAsia="仿宋"/>
                <w:szCs w:val="21"/>
              </w:rPr>
            </w:pPr>
            <w:r>
              <w:rPr>
                <w:rFonts w:hint="eastAsia" w:ascii="仿宋" w:hAnsi="仿宋" w:eastAsia="仿宋"/>
                <w:szCs w:val="21"/>
              </w:rPr>
              <w:t>6月24日上午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0" w:type="dxa"/>
            <w:vAlign w:val="center"/>
          </w:tcPr>
          <w:p>
            <w:pPr>
              <w:widowControl/>
              <w:spacing w:line="200" w:lineRule="exact"/>
              <w:jc w:val="center"/>
              <w:rPr>
                <w:rFonts w:ascii="仿宋" w:hAnsi="仿宋" w:eastAsia="仿宋"/>
                <w:szCs w:val="21"/>
              </w:rPr>
            </w:pPr>
            <w:r>
              <w:rPr>
                <w:rFonts w:hint="eastAsia" w:ascii="仿宋" w:hAnsi="仿宋" w:eastAsia="仿宋"/>
                <w:szCs w:val="21"/>
              </w:rPr>
              <w:t>60-65</w:t>
            </w:r>
          </w:p>
        </w:tc>
        <w:tc>
          <w:tcPr>
            <w:tcW w:w="2482" w:type="dxa"/>
            <w:vAlign w:val="center"/>
          </w:tcPr>
          <w:p>
            <w:pPr>
              <w:widowControl/>
              <w:spacing w:line="200" w:lineRule="exact"/>
              <w:jc w:val="center"/>
              <w:rPr>
                <w:rFonts w:ascii="仿宋" w:hAnsi="仿宋" w:eastAsia="仿宋"/>
                <w:szCs w:val="21"/>
              </w:rPr>
            </w:pPr>
            <w:r>
              <w:rPr>
                <w:rFonts w:hint="eastAsia" w:ascii="仿宋" w:hAnsi="仿宋" w:eastAsia="仿宋"/>
                <w:szCs w:val="21"/>
              </w:rPr>
              <w:t>职中所有学科</w:t>
            </w:r>
          </w:p>
        </w:tc>
        <w:tc>
          <w:tcPr>
            <w:tcW w:w="3570" w:type="dxa"/>
            <w:vAlign w:val="center"/>
          </w:tcPr>
          <w:p>
            <w:pPr>
              <w:widowControl/>
              <w:spacing w:line="200" w:lineRule="exact"/>
              <w:jc w:val="center"/>
              <w:rPr>
                <w:rFonts w:ascii="仿宋" w:hAnsi="仿宋" w:eastAsia="仿宋"/>
                <w:szCs w:val="21"/>
              </w:rPr>
            </w:pPr>
            <w:r>
              <w:rPr>
                <w:rFonts w:hint="eastAsia" w:ascii="仿宋" w:hAnsi="仿宋" w:eastAsia="仿宋"/>
                <w:szCs w:val="21"/>
              </w:rPr>
              <w:t>——</w:t>
            </w:r>
          </w:p>
        </w:tc>
        <w:tc>
          <w:tcPr>
            <w:tcW w:w="1465" w:type="dxa"/>
            <w:vMerge w:val="continue"/>
            <w:vAlign w:val="center"/>
          </w:tcPr>
          <w:p>
            <w:pPr>
              <w:widowControl/>
              <w:spacing w:line="200" w:lineRule="exact"/>
              <w:jc w:val="center"/>
              <w:rPr>
                <w:rFonts w:ascii="仿宋" w:hAnsi="仿宋" w:eastAsia="仿宋"/>
                <w:szCs w:val="21"/>
              </w:rPr>
            </w:pPr>
          </w:p>
        </w:tc>
      </w:tr>
    </w:tbl>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原准考证作废，请所有报名应聘人员登陆如皋招教在线网页（http://rs.rgzjzx.com:8090）重新打印新准考证。笔试时间、地点及笔试要求（考生须知）等，请以新准考证为准。为避免网络拥堵，请按上述时段打印新准考证。报名网站在以上打印日期内每天开放时间为8：00～22：00。</w:t>
      </w:r>
    </w:p>
    <w:p>
      <w:pPr>
        <w:pStyle w:val="6"/>
        <w:widowControl/>
        <w:spacing w:before="0" w:beforeAutospacing="0" w:after="0" w:afterAutospacing="0" w:line="520" w:lineRule="exact"/>
        <w:ind w:firstLine="640" w:firstLineChars="200"/>
        <w:jc w:val="both"/>
        <w:rPr>
          <w:rFonts w:ascii="黑体" w:hAnsi="黑体" w:eastAsia="黑体" w:cs="宋体"/>
          <w:sz w:val="32"/>
          <w:szCs w:val="32"/>
        </w:rPr>
      </w:pPr>
      <w:r>
        <w:rPr>
          <w:rFonts w:hint="eastAsia" w:ascii="黑体" w:hAnsi="黑体" w:eastAsia="黑体" w:cs="宋体"/>
          <w:sz w:val="32"/>
          <w:szCs w:val="32"/>
        </w:rPr>
        <w:t>三、考试防疫要求</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1.考生要注意科学防疫，做好个人防护。考试疫情防控措施将根据疫情防控形势变化适时调整，请考生及时登陆“http://www.js.gov.cn/col/col83410/index.html”查询、关注“南通市出行防疫政策措施”，了解相关政策信息，并遵照执行。需住宿的考生，须选择卫生条件符合疫情防控要求的住宿场所，确保住宿和饮食安全。</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2.考生须于考试前14天自行下载、打印《应聘人员疫情防控个人健康信息承诺书》（含《体温自我监测登记表》，下同，见附件），每日自行测量体温，按要求认真、如实填写有关信息，并在参加考试时交考场监考员。未按要求提供《应聘人员疫情防控个人健康信息承诺书》的，不得参加考试。</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3.根据我市疫情防控要求，凡进入公共场所，必须扫描该场所的二维码，方可通行。因此，考生须在手机应用市场中下载、注册并实名认证“南通百通”APP，点击首页上方的“苏康码”申领健康码，然后在该健康码下方“国务院行程卡查询”右侧“点击验核”（建议参加考试前，每天点击验核，一天一次，进入考点当天须提前点击验核）。待进入考点时，打开“南通百通”APP，在首页点击“扫码核验”现场扫描“考点场所码”，然后向考点工作人员出示扫描显示结果。为避免影响考试进程，提高考生进场速度，建议考生及早完成下载“南通百通”APP、认证等程序，并扫描文末“模拟考点场所码”，查看是否能正常显示健康码、行程卡等信息。扫描“场所码”，还可微信搜索小程序“好通码”，实名认证后点击“扫一扫”进行扫描。扫描前同样需按以上办法核验行程卡。</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4.所有考生应持有48小时内（指开考时点与核酸采样时点相距时间，下同）核酸检测阴性报告（纸质或电子报告）。有发热、咳嗽等症状的考生，须凭考前48小时内2次核酸检测阴性报告（间隔24小时），报考点疫情防控组研判。</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5.考生须提前规划好出行时间和路线，留足赴考时间。赴考途中做好个人防护，乘坐公共交通工具的，须全程佩戴口罩（一次性医用外科口罩或无呼吸阀N95口罩，下同），可佩戴一次性手套，并做好手卫生。送考人员不得在考点门口聚集。</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6.考生进入考点时应佩戴口罩，但不得因佩戴口罩影响身份识别。考生进入考点时须打开“南通百通”APP或使用微信小程序“好通码”现场扫描“考点场所码”，出示扫码结果页面（页面无核酸检测结果的需另行出示48小时内核酸检测阴性报告），并接受体温测量。考点场所码扫描显示的“健康码”“行程卡”均为绿色，核酸检测阴性报告在48小时内，体温测量在37.3℃以内的，可进入考点考场正常参加考试。</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7.考生应配合考点做好各项疫情防控工作，如遇突发情况须听从考点工作人员安排。考生在考试期间出现发热、咳嗽等症状，应立即向考点工作人员报告，并服从考点应急处置安排。</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8.考生应自觉做好身体健康监测，凡有隐瞒或谎报旅居史、接触史、健康状况等疫情防控重点信息，在考试疫情防控中拒不配合工作人员进行防疫检测、询问、排查的，以及其他违反防疫要求情形的，将取消考试资格，并按照《中华人民共和国传染病防治法》等法律法规予以处理。</w:t>
      </w:r>
    </w:p>
    <w:p>
      <w:pPr>
        <w:pStyle w:val="6"/>
        <w:widowControl/>
        <w:spacing w:before="0" w:beforeAutospacing="0" w:after="0" w:afterAutospacing="0" w:line="520" w:lineRule="exact"/>
        <w:ind w:firstLine="640" w:firstLineChars="200"/>
        <w:jc w:val="both"/>
        <w:rPr>
          <w:rFonts w:ascii="黑体" w:hAnsi="黑体" w:eastAsia="黑体" w:cs="宋体"/>
          <w:sz w:val="32"/>
          <w:szCs w:val="32"/>
        </w:rPr>
      </w:pPr>
      <w:r>
        <w:rPr>
          <w:rFonts w:hint="eastAsia" w:ascii="黑体" w:hAnsi="黑体" w:eastAsia="黑体" w:cs="宋体"/>
          <w:sz w:val="32"/>
          <w:szCs w:val="32"/>
        </w:rPr>
        <w:t>四、笔试要求（考生须知）</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1.考前60分钟，考生佩戴口罩，持本人身份证、准考证，通过规定通道，打开“南通百通”APP或使用微信小程序“好通码”现场扫描“考点场所码”，出示扫码结果页面（页面无核酸检测结果的需另行出示48小时内核酸检测阴性报告），并接受体温测量。健康状况符合防疫规定条件，且考试身份材料携带齐全的考生进入考点，在禁区外指定区域候考。</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没有准考证的考生，不得进入考场参加考试。有准考证，但遗失身份证的考生，须持有临时身份证或户口所在地（考点所在地）派出所开具的带有考生本人照片的身份证明方可参加考试，否则一律不得入场参加考试。</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2.考生在考点内（进入考场以及考试全程）须佩戴口罩，但不得因为佩戴口罩影响身份验证。</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3.考前30分钟，考生入场对号入座，并将准考证、身份证、填写好并亲笔签名的《应聘人员疫情防控个人健康信息承诺书》放在桌面靠走道一侧上角。考试开始15分钟后，迟到考生不得入场。开考后30分钟内、考试结束前15分钟起，不得提前交卷、退场。考点发出开考信号后才能开始答题，发出考试结束信号后立即停止作答。</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4.考生要提前准备好考试所必须的文具用品等。考生只准携带2B铅笔、0.5毫米黑色墨水的签字笔、直尺、圆规、三角板、无封套橡皮、小刀、空白垫纸板和透明笔袋进入考场。严禁携带各种具有发送或者接收信息功能的设备（如手机、电子手环、对讲机等）、电子存储记忆录放设备、具有计算功能的设备、手表以及涂改液、修正带、透明胶带等物品进入考场。</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5.本次考试需填涂答题卡。开始答题前，考生须认真阅读答题卡上的作答说明，在答题卡指定的位置上正确、清楚地填写姓名和准考证号等。选择题部分一律用2B铅笔将答题卡对应的选项框涂满、涂黑。非选择题部分一律用0.5毫米黑色墨水的签字笔作答。作图时，须用2B铅笔绘、写清楚。除英语科目以外，笔试一律用现行规范汉语言文字答卷，否则答题无效。考生不得在试卷、草稿纸上或答题卡规定的答题区域以外的地方答题，答题卡要保持整洁，不得在答题卡上做任何与答题无关的标记，否则答题无效。</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6.带入考点的手机请取消报时功能并关机后放在考场外指定位置。开考后凡发现将前款明确禁止携带物品或设备带入考场的，该科目（场次）考试成绩无效；使用前款明确禁止携带物品或设备的（如手机未关机，或虽关机但考试中响铃或振动，均按在考场内使用手机处理），一律按严重违纪处理，取消考试资格。考生严禁在考场内自行传递文具用品等，严禁将试卷、答题纸、草稿纸等带出考场，否则按严重违纪处理，取消考试资格。</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7.考试结束，考生交卷出场后须按考点安排立即有序错峰离场，保持人员间距，不得拥挤，不得在考场、考点及附近逗留、聚集。</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8.对于考试过程中有违规行为的考生，一经查实，将根据《国家教育考试违规处理办法》（教育部令第33号）严肃处理，并记入诚信档案。有组织作弊、提供作弊器材或者其他帮助、向他人非法出售或者提供考试的试题及答案、代替他人或者让他人代替自己参加考试等行为，涉嫌犯罪的，移送司法机关追究法律责任。</w:t>
      </w:r>
    </w:p>
    <w:p>
      <w:pPr>
        <w:pStyle w:val="6"/>
        <w:widowControl/>
        <w:spacing w:before="0" w:beforeAutospacing="0" w:after="0" w:afterAutospacing="0" w:line="520" w:lineRule="exact"/>
        <w:ind w:firstLine="640" w:firstLineChars="200"/>
        <w:jc w:val="both"/>
        <w:rPr>
          <w:rFonts w:ascii="黑体" w:hAnsi="黑体" w:eastAsia="黑体" w:cs="宋体"/>
          <w:sz w:val="32"/>
          <w:szCs w:val="32"/>
        </w:rPr>
      </w:pPr>
      <w:r>
        <w:rPr>
          <w:rFonts w:hint="eastAsia" w:ascii="黑体" w:hAnsi="黑体" w:eastAsia="黑体" w:cs="宋体"/>
          <w:sz w:val="32"/>
          <w:szCs w:val="32"/>
        </w:rPr>
        <w:t>五、相关事项说明</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1.确因新冠肺炎疫情导致无法参加笔试的，在考试结束后可书面申请退费。申请退费的人员，须将以下材料于笔试结束后10天内邮寄或送至如皋市教育局人事科（地址：江苏省如皋市行政中心A1119室，邮编：226500，联系人：冒蔚琴，联系电话：0513-87623019）。凡通过审核的将通过原缴费系统予以退费。</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（1）考生个人签名的书面申请。需注明考生姓名、身份证号、报考岗位代码、报考学段学科、申请退费原因等。</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2）因疫情防控导致无法参加笔试的相关证据、证明。如医院出具的新冠肺炎感染诊断证明或病历，考生核酸检测为阳性的报告，考生“健康码”或“行程码”异常的截图，考生所在社区、村居委会出具的其因疫情被封控隔离的证明，医院或社区医务室出具的考生发热或干咳等身体异常情况的证明等。</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2.关于教师资格证取得的要求。参加我市本次公开招聘被确定为拟聘用人员的，经我局审核认定，确因受疫情影响未能在办理聘用手续前取得符合规定类别的相应学科教师资格证的，可先签订聘用合同，但须在办理聘用手续后一年内取得符合规定类别的相应学科教师资格证，否则将与其解除聘用合同，终止如皋市教育系统人事编制关系。</w:t>
      </w:r>
    </w:p>
    <w:p>
      <w:pPr>
        <w:pStyle w:val="6"/>
        <w:widowControl/>
        <w:spacing w:before="0" w:beforeAutospacing="0" w:after="0" w:afterAutospacing="0" w:line="520" w:lineRule="exact"/>
        <w:ind w:firstLine="640" w:firstLineChars="200"/>
        <w:jc w:val="both"/>
        <w:rPr>
          <w:rFonts w:ascii="黑体" w:hAnsi="黑体" w:eastAsia="黑体" w:cs="宋体"/>
          <w:sz w:val="32"/>
          <w:szCs w:val="32"/>
        </w:rPr>
      </w:pPr>
      <w:r>
        <w:rPr>
          <w:rFonts w:hint="eastAsia" w:ascii="黑体" w:hAnsi="黑体" w:eastAsia="黑体" w:cs="宋体"/>
          <w:sz w:val="32"/>
          <w:szCs w:val="32"/>
        </w:rPr>
        <w:t>六、后续招聘环节预告</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1．预计于2022年7月7日前在如皋教育信息网公告笔试成绩及进入资格复审人员名单。</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2.暂定2022年7月8～10日资格复审，7月12日递补人员资格复审。资格复审地点：如皋市安定小学（如皋市如城街道宁海东路558号）。</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3.计划于2022年7月19日面试。</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以上招聘活动具体时间、地点及相关要求，请以如皋教育信息网发布的通知为准。请考生关注如皋教育信息网、“如皋教育发布”微信公众号，及时查询相关信息，同时注意协调好应聘、工作、学习、生活等时间，并严格按防疫要求做好个人防护，妥善安排行程计划，积极做好应聘准备。</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疫情防控咨询电话：0513-87623021、87650120。 </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招聘考试咨询电话：0513-87623016、87623071。</w:t>
      </w:r>
    </w:p>
    <w:p>
      <w:pPr>
        <w:pStyle w:val="2"/>
      </w:pPr>
    </w:p>
    <w:tbl>
      <w:tblPr>
        <w:tblStyle w:val="8"/>
        <w:tblW w:w="8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30"/>
        <w:gridCol w:w="4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0" w:hRule="atLeast"/>
          <w:jc w:val="center"/>
        </w:trPr>
        <w:tc>
          <w:tcPr>
            <w:tcW w:w="4030" w:type="dxa"/>
          </w:tcPr>
          <w:p>
            <w:pPr>
              <w:pStyle w:val="2"/>
            </w:pPr>
            <w:r>
              <w:rPr>
                <w:rFonts w:hint="eastAsia"/>
              </w:rPr>
              <w:drawing>
                <wp:anchor distT="0" distB="0" distL="114935" distR="114935" simplePos="0" relativeHeight="251659264" behindDoc="0" locked="0" layoutInCell="1" allowOverlap="1">
                  <wp:simplePos x="0" y="0"/>
                  <wp:positionH relativeFrom="column">
                    <wp:posOffset>0</wp:posOffset>
                  </wp:positionH>
                  <wp:positionV relativeFrom="paragraph">
                    <wp:posOffset>0</wp:posOffset>
                  </wp:positionV>
                  <wp:extent cx="2420620" cy="3055620"/>
                  <wp:effectExtent l="0" t="0" r="17780" b="11430"/>
                  <wp:wrapTopAndBottom/>
                  <wp:docPr id="10" name="图片 10" descr="53e3f0f8a509a92ad663e48f9544a32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3e3f0f8a509a92ad663e48f9544a32c_"/>
                          <pic:cNvPicPr>
                            <a:picLocks noChangeAspect="1"/>
                          </pic:cNvPicPr>
                        </pic:nvPicPr>
                        <pic:blipFill>
                          <a:blip r:embed="rId5"/>
                          <a:stretch>
                            <a:fillRect/>
                          </a:stretch>
                        </pic:blipFill>
                        <pic:spPr>
                          <a:xfrm>
                            <a:off x="0" y="0"/>
                            <a:ext cx="2420620" cy="3055620"/>
                          </a:xfrm>
                          <a:prstGeom prst="rect">
                            <a:avLst/>
                          </a:prstGeom>
                        </pic:spPr>
                      </pic:pic>
                    </a:graphicData>
                  </a:graphic>
                </wp:anchor>
              </w:drawing>
            </w:r>
          </w:p>
        </w:tc>
        <w:tc>
          <w:tcPr>
            <w:tcW w:w="4030" w:type="dxa"/>
            <w:vAlign w:val="center"/>
          </w:tcPr>
          <w:p>
            <w:pPr>
              <w:pStyle w:val="2"/>
              <w:jc w:val="center"/>
            </w:pPr>
            <w:r>
              <w:rPr>
                <w:rFonts w:hint="eastAsia"/>
              </w:rPr>
              <w:drawing>
                <wp:inline distT="0" distB="0" distL="114300" distR="114300">
                  <wp:extent cx="2420620" cy="2381885"/>
                  <wp:effectExtent l="0" t="0" r="17780" b="18415"/>
                  <wp:docPr id="11" name="图片 11" descr="4777b1c7cd6a9e148b89d51033caeed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777b1c7cd6a9e148b89d51033caeed9_"/>
                          <pic:cNvPicPr>
                            <a:picLocks noChangeAspect="1"/>
                          </pic:cNvPicPr>
                        </pic:nvPicPr>
                        <pic:blipFill>
                          <a:blip r:embed="rId6"/>
                          <a:stretch>
                            <a:fillRect/>
                          </a:stretch>
                        </pic:blipFill>
                        <pic:spPr>
                          <a:xfrm>
                            <a:off x="0" y="0"/>
                            <a:ext cx="2420620" cy="238188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jc w:val="center"/>
        </w:trPr>
        <w:tc>
          <w:tcPr>
            <w:tcW w:w="4030" w:type="dxa"/>
            <w:vAlign w:val="center"/>
          </w:tcPr>
          <w:p>
            <w:pPr>
              <w:widowControl/>
              <w:shd w:val="clear" w:color="auto" w:fill="FFFFFF"/>
              <w:spacing w:line="400" w:lineRule="exact"/>
              <w:jc w:val="center"/>
              <w:rPr>
                <w:rFonts w:ascii="仿宋" w:hAnsi="仿宋" w:eastAsia="仿宋"/>
                <w:sz w:val="28"/>
                <w:szCs w:val="28"/>
              </w:rPr>
            </w:pPr>
            <w:r>
              <w:rPr>
                <w:rFonts w:hint="eastAsia" w:ascii="仿宋" w:hAnsi="仿宋" w:eastAsia="仿宋"/>
                <w:sz w:val="28"/>
                <w:szCs w:val="28"/>
              </w:rPr>
              <w:t>南通百通APP</w:t>
            </w:r>
          </w:p>
          <w:p>
            <w:pPr>
              <w:widowControl/>
              <w:shd w:val="clear" w:color="auto" w:fill="FFFFFF"/>
              <w:spacing w:line="400" w:lineRule="exact"/>
              <w:jc w:val="center"/>
              <w:rPr>
                <w:sz w:val="24"/>
                <w:szCs w:val="24"/>
              </w:rPr>
            </w:pPr>
            <w:r>
              <w:rPr>
                <w:rFonts w:hint="eastAsia" w:ascii="仿宋" w:hAnsi="仿宋" w:eastAsia="仿宋"/>
                <w:sz w:val="28"/>
                <w:szCs w:val="28"/>
              </w:rPr>
              <w:t>（使用浏览器扫一扫下载安装）</w:t>
            </w:r>
          </w:p>
        </w:tc>
        <w:tc>
          <w:tcPr>
            <w:tcW w:w="4030" w:type="dxa"/>
            <w:vAlign w:val="center"/>
          </w:tcPr>
          <w:p>
            <w:pPr>
              <w:widowControl/>
              <w:shd w:val="clear" w:color="auto" w:fill="FFFFFF"/>
              <w:spacing w:line="400" w:lineRule="exact"/>
              <w:jc w:val="center"/>
              <w:rPr>
                <w:rFonts w:ascii="仿宋" w:hAnsi="仿宋" w:eastAsia="仿宋"/>
                <w:sz w:val="28"/>
                <w:szCs w:val="28"/>
              </w:rPr>
            </w:pPr>
            <w:r>
              <w:rPr>
                <w:rFonts w:hint="eastAsia" w:ascii="仿宋" w:hAnsi="仿宋" w:eastAsia="仿宋"/>
                <w:sz w:val="28"/>
                <w:szCs w:val="28"/>
              </w:rPr>
              <w:t>微信小程序“好通码”</w:t>
            </w:r>
          </w:p>
          <w:p>
            <w:pPr>
              <w:widowControl/>
              <w:shd w:val="clear" w:color="auto" w:fill="FFFFFF"/>
              <w:spacing w:line="400" w:lineRule="exact"/>
              <w:jc w:val="center"/>
            </w:pPr>
            <w:r>
              <w:rPr>
                <w:rFonts w:hint="eastAsia" w:ascii="仿宋" w:hAnsi="仿宋" w:eastAsia="仿宋"/>
                <w:sz w:val="28"/>
                <w:szCs w:val="28"/>
              </w:rPr>
              <w:t>（微信扫一扫）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1" w:hRule="atLeast"/>
          <w:jc w:val="center"/>
        </w:trPr>
        <w:tc>
          <w:tcPr>
            <w:tcW w:w="4030" w:type="dxa"/>
            <w:vAlign w:val="center"/>
          </w:tcPr>
          <w:p>
            <w:pPr>
              <w:widowControl/>
              <w:shd w:val="clear" w:color="auto" w:fill="FFFFFF"/>
              <w:jc w:val="center"/>
              <w:rPr>
                <w:rFonts w:ascii="仿宋" w:hAnsi="仿宋" w:eastAsia="仿宋"/>
                <w:sz w:val="24"/>
                <w:szCs w:val="24"/>
              </w:rPr>
            </w:pPr>
            <w:r>
              <w:rPr>
                <w:rFonts w:hint="eastAsia"/>
              </w:rPr>
              <w:drawing>
                <wp:inline distT="0" distB="0" distL="114300" distR="114300">
                  <wp:extent cx="1751965" cy="1751965"/>
                  <wp:effectExtent l="0" t="0" r="635" b="635"/>
                  <wp:docPr id="12" name="图片 12" descr="55985c2935a9e338278cc4a53a04a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5985c2935a9e338278cc4a53a04a0a"/>
                          <pic:cNvPicPr>
                            <a:picLocks noChangeAspect="1"/>
                          </pic:cNvPicPr>
                        </pic:nvPicPr>
                        <pic:blipFill>
                          <a:blip r:embed="rId7"/>
                          <a:stretch>
                            <a:fillRect/>
                          </a:stretch>
                        </pic:blipFill>
                        <pic:spPr>
                          <a:xfrm>
                            <a:off x="0" y="0"/>
                            <a:ext cx="1751965" cy="1751965"/>
                          </a:xfrm>
                          <a:prstGeom prst="rect">
                            <a:avLst/>
                          </a:prstGeom>
                        </pic:spPr>
                      </pic:pic>
                    </a:graphicData>
                  </a:graphic>
                </wp:inline>
              </w:drawing>
            </w:r>
          </w:p>
        </w:tc>
        <w:tc>
          <w:tcPr>
            <w:tcW w:w="4030" w:type="dxa"/>
          </w:tcPr>
          <w:p>
            <w:pPr>
              <w:widowControl/>
              <w:shd w:val="clear" w:color="auto" w:fill="FFFFFF"/>
              <w:jc w:val="center"/>
              <w:rPr>
                <w:rFonts w:ascii="仿宋" w:hAnsi="仿宋" w:eastAsia="仿宋"/>
                <w:sz w:val="24"/>
                <w:szCs w:val="24"/>
              </w:rPr>
            </w:pPr>
            <w:r>
              <w:rPr>
                <w:rFonts w:hint="eastAsia" w:ascii="仿宋" w:hAnsi="仿宋" w:eastAsia="仿宋"/>
                <w:sz w:val="24"/>
                <w:szCs w:val="24"/>
              </w:rPr>
              <w:drawing>
                <wp:inline distT="0" distB="0" distL="114300" distR="114300">
                  <wp:extent cx="2096770" cy="2306320"/>
                  <wp:effectExtent l="0" t="0" r="17780" b="17780"/>
                  <wp:docPr id="13" name="图片 13" descr="33177f7a4aedeec1be74ca0ac940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3177f7a4aedeec1be74ca0ac940d12"/>
                          <pic:cNvPicPr>
                            <a:picLocks noChangeAspect="1"/>
                          </pic:cNvPicPr>
                        </pic:nvPicPr>
                        <pic:blipFill>
                          <a:blip r:embed="rId8"/>
                          <a:stretch>
                            <a:fillRect/>
                          </a:stretch>
                        </pic:blipFill>
                        <pic:spPr>
                          <a:xfrm>
                            <a:off x="0" y="0"/>
                            <a:ext cx="2096770" cy="230632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jc w:val="center"/>
        </w:trPr>
        <w:tc>
          <w:tcPr>
            <w:tcW w:w="4030" w:type="dxa"/>
            <w:vAlign w:val="center"/>
          </w:tcPr>
          <w:p>
            <w:pPr>
              <w:widowControl/>
              <w:shd w:val="clear" w:color="auto" w:fill="FFFFFF"/>
              <w:spacing w:line="400" w:lineRule="exact"/>
              <w:jc w:val="center"/>
              <w:rPr>
                <w:rFonts w:ascii="仿宋" w:hAnsi="仿宋" w:eastAsia="仿宋"/>
                <w:sz w:val="28"/>
                <w:szCs w:val="28"/>
              </w:rPr>
            </w:pPr>
            <w:r>
              <w:rPr>
                <w:rFonts w:hint="eastAsia" w:ascii="仿宋" w:hAnsi="仿宋" w:eastAsia="仿宋"/>
                <w:sz w:val="28"/>
                <w:szCs w:val="28"/>
              </w:rPr>
              <w:t>“如皋教育发布”微信公众号</w:t>
            </w:r>
          </w:p>
          <w:p>
            <w:pPr>
              <w:widowControl/>
              <w:shd w:val="clear" w:color="auto" w:fill="FFFFFF"/>
              <w:spacing w:line="400" w:lineRule="exact"/>
              <w:jc w:val="center"/>
              <w:rPr>
                <w:rFonts w:ascii="仿宋" w:hAnsi="仿宋" w:eastAsia="仿宋"/>
                <w:sz w:val="28"/>
                <w:szCs w:val="28"/>
              </w:rPr>
            </w:pPr>
            <w:r>
              <w:rPr>
                <w:rFonts w:hint="eastAsia" w:ascii="仿宋" w:hAnsi="仿宋" w:eastAsia="仿宋"/>
                <w:sz w:val="28"/>
                <w:szCs w:val="28"/>
              </w:rPr>
              <w:t>（扫描关注）</w:t>
            </w:r>
          </w:p>
        </w:tc>
        <w:tc>
          <w:tcPr>
            <w:tcW w:w="4030" w:type="dxa"/>
            <w:vAlign w:val="center"/>
          </w:tcPr>
          <w:p>
            <w:pPr>
              <w:widowControl/>
              <w:shd w:val="clear" w:color="auto" w:fill="FFFFFF"/>
              <w:spacing w:line="400" w:lineRule="exact"/>
              <w:jc w:val="center"/>
              <w:rPr>
                <w:rFonts w:ascii="仿宋" w:hAnsi="仿宋" w:eastAsia="仿宋"/>
                <w:sz w:val="28"/>
                <w:szCs w:val="28"/>
              </w:rPr>
            </w:pPr>
            <w:r>
              <w:rPr>
                <w:rFonts w:hint="eastAsia" w:ascii="仿宋" w:hAnsi="仿宋" w:eastAsia="仿宋"/>
                <w:sz w:val="28"/>
                <w:szCs w:val="28"/>
              </w:rPr>
              <w:t>模拟考点场所码</w:t>
            </w:r>
          </w:p>
          <w:p>
            <w:pPr>
              <w:widowControl/>
              <w:shd w:val="clear" w:color="auto" w:fill="FFFFFF"/>
              <w:spacing w:line="400" w:lineRule="exact"/>
              <w:jc w:val="center"/>
              <w:rPr>
                <w:rFonts w:ascii="仿宋" w:hAnsi="仿宋" w:eastAsia="仿宋"/>
                <w:sz w:val="28"/>
                <w:szCs w:val="28"/>
              </w:rPr>
            </w:pPr>
            <w:r>
              <w:rPr>
                <w:rFonts w:hint="eastAsia" w:ascii="仿宋" w:hAnsi="仿宋" w:eastAsia="仿宋"/>
                <w:sz w:val="28"/>
                <w:szCs w:val="28"/>
              </w:rPr>
              <w:t>（使用“南通百通”APP或微信小程序“好通码”扫描）</w:t>
            </w:r>
          </w:p>
        </w:tc>
      </w:tr>
    </w:tbl>
    <w:p>
      <w:pPr>
        <w:pStyle w:val="2"/>
        <w:rPr>
          <w:rFonts w:ascii="仿宋" w:hAnsi="仿宋" w:eastAsia="仿宋"/>
          <w:sz w:val="32"/>
          <w:szCs w:val="32"/>
        </w:rPr>
      </w:pP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附件：应聘人员疫情防控个人健康信息承诺书</w:t>
      </w:r>
    </w:p>
    <w:p>
      <w:pPr>
        <w:widowControl/>
        <w:shd w:val="clear" w:color="auto" w:fill="FFFFFF"/>
        <w:spacing w:line="520" w:lineRule="exact"/>
        <w:ind w:firstLine="640" w:firstLineChars="200"/>
        <w:rPr>
          <w:rFonts w:ascii="仿宋" w:hAnsi="仿宋" w:eastAsia="仿宋"/>
          <w:sz w:val="32"/>
          <w:szCs w:val="32"/>
        </w:rPr>
      </w:pPr>
    </w:p>
    <w:p>
      <w:pPr>
        <w:pStyle w:val="2"/>
      </w:pPr>
    </w:p>
    <w:p>
      <w:pPr>
        <w:widowControl/>
        <w:shd w:val="clear" w:color="auto" w:fill="FFFFFF"/>
        <w:spacing w:line="520" w:lineRule="exact"/>
        <w:ind w:firstLine="5760" w:firstLineChars="1800"/>
        <w:rPr>
          <w:rFonts w:ascii="仿宋" w:hAnsi="仿宋" w:eastAsia="仿宋"/>
          <w:sz w:val="32"/>
          <w:szCs w:val="32"/>
        </w:rPr>
      </w:pPr>
      <w:r>
        <w:rPr>
          <w:rFonts w:hint="eastAsia" w:ascii="仿宋" w:hAnsi="仿宋" w:eastAsia="仿宋"/>
          <w:sz w:val="32"/>
          <w:szCs w:val="32"/>
        </w:rPr>
        <w:t>如皋市教育局</w:t>
      </w:r>
    </w:p>
    <w:p>
      <w:pPr>
        <w:widowControl/>
        <w:shd w:val="clear" w:color="auto" w:fill="FFFFFF"/>
        <w:spacing w:line="520" w:lineRule="exact"/>
        <w:ind w:firstLine="5440" w:firstLineChars="1700"/>
        <w:rPr>
          <w:rFonts w:ascii="Times New Roman" w:hAnsi="Times New Roman" w:eastAsia="仿宋_GB2312"/>
          <w:snapToGrid w:val="0"/>
          <w:color w:val="000000"/>
          <w:sz w:val="28"/>
          <w:szCs w:val="28"/>
        </w:rPr>
      </w:pPr>
      <w:r>
        <w:rPr>
          <w:rFonts w:hint="eastAsia" w:ascii="仿宋" w:hAnsi="仿宋" w:eastAsia="仿宋"/>
          <w:sz w:val="32"/>
          <w:szCs w:val="32"/>
        </w:rPr>
        <w:t>2022年5月31日</w:t>
      </w:r>
    </w:p>
    <w:p>
      <w:pPr>
        <w:adjustRightInd w:val="0"/>
        <w:snapToGrid w:val="0"/>
        <w:spacing w:line="520" w:lineRule="exact"/>
        <w:rPr>
          <w:rFonts w:ascii="Times New Roman" w:hAnsi="Times New Roman" w:eastAsia="仿宋_GB2312"/>
          <w:snapToGrid w:val="0"/>
          <w:color w:val="000000"/>
          <w:kern w:val="0"/>
          <w:sz w:val="32"/>
          <w:szCs w:val="32"/>
        </w:rPr>
      </w:pPr>
      <w:r>
        <w:rPr>
          <w:rFonts w:hint="eastAsia" w:ascii="Times New Roman" w:hAnsi="Times New Roman" w:eastAsia="仿宋_GB2312"/>
          <w:snapToGrid w:val="0"/>
          <w:color w:val="000000"/>
          <w:kern w:val="0"/>
          <w:sz w:val="32"/>
          <w:szCs w:val="32"/>
        </w:rPr>
        <w:t>附件：</w:t>
      </w:r>
    </w:p>
    <w:p>
      <w:pPr>
        <w:adjustRightInd w:val="0"/>
        <w:snapToGrid w:val="0"/>
        <w:spacing w:line="520" w:lineRule="exact"/>
        <w:jc w:val="center"/>
        <w:rPr>
          <w:rFonts w:ascii="宋体" w:hAnsi="宋体"/>
          <w:b/>
          <w:snapToGrid w:val="0"/>
          <w:color w:val="000000"/>
          <w:spacing w:val="-6"/>
          <w:kern w:val="0"/>
          <w:sz w:val="36"/>
          <w:szCs w:val="36"/>
        </w:rPr>
      </w:pPr>
      <w:r>
        <w:rPr>
          <w:rFonts w:hint="eastAsia" w:ascii="宋体" w:hAnsi="宋体"/>
          <w:b/>
          <w:snapToGrid w:val="0"/>
          <w:color w:val="000000"/>
          <w:spacing w:val="-6"/>
          <w:kern w:val="0"/>
          <w:sz w:val="36"/>
          <w:szCs w:val="36"/>
        </w:rPr>
        <w:t>应聘人员疫情防控个人健康信息承诺书</w:t>
      </w:r>
    </w:p>
    <w:p>
      <w:pPr>
        <w:spacing w:line="400" w:lineRule="exact"/>
        <w:rPr>
          <w:rFonts w:ascii="仿宋_GB2312" w:eastAsia="仿宋_GB2312"/>
          <w:sz w:val="28"/>
          <w:szCs w:val="28"/>
        </w:rPr>
      </w:pPr>
    </w:p>
    <w:p>
      <w:pPr>
        <w:spacing w:line="300" w:lineRule="auto"/>
        <w:ind w:firstLine="420" w:firstLineChars="175"/>
        <w:jc w:val="left"/>
        <w:rPr>
          <w:rFonts w:ascii="Times New Roman" w:hAnsi="Times New Roman" w:eastAsia="仿宋_GB2312"/>
          <w:sz w:val="24"/>
        </w:rPr>
      </w:pPr>
      <w:r>
        <w:rPr>
          <w:rFonts w:hint="eastAsia" w:ascii="Times New Roman" w:hAnsi="Times New Roman" w:eastAsia="仿宋_GB2312"/>
          <w:sz w:val="24"/>
        </w:rPr>
        <w:t>本人（姓名）</w:t>
      </w:r>
      <w:r>
        <w:rPr>
          <w:rFonts w:hint="eastAsia" w:ascii="Times New Roman" w:hAnsi="Times New Roman" w:eastAsia="仿宋_GB2312"/>
          <w:sz w:val="24"/>
          <w:u w:val="single"/>
        </w:rPr>
        <w:t xml:space="preserve">         </w:t>
      </w:r>
      <w:r>
        <w:rPr>
          <w:rFonts w:hint="eastAsia" w:ascii="Times New Roman" w:hAnsi="Times New Roman" w:eastAsia="仿宋_GB2312"/>
          <w:sz w:val="24"/>
        </w:rPr>
        <w:t>（身份证号：</w:t>
      </w:r>
      <w:r>
        <w:rPr>
          <w:rFonts w:hint="eastAsia" w:ascii="Times New Roman" w:hAnsi="Times New Roman" w:eastAsia="仿宋_GB2312"/>
          <w:sz w:val="24"/>
          <w:u w:val="single"/>
        </w:rPr>
        <w:t xml:space="preserve">                     </w:t>
      </w:r>
      <w:r>
        <w:rPr>
          <w:rFonts w:hint="eastAsia" w:ascii="Times New Roman" w:hAnsi="Times New Roman" w:eastAsia="仿宋_GB2312"/>
          <w:sz w:val="24"/>
        </w:rPr>
        <w:t>），是参加2022年春季如皋教师招聘的的应聘人员，报考岗位代码和学段学科是：</w:t>
      </w:r>
      <w:r>
        <w:rPr>
          <w:rFonts w:hint="eastAsia" w:ascii="Times New Roman" w:hAnsi="Times New Roman" w:eastAsia="仿宋_GB2312"/>
          <w:sz w:val="24"/>
          <w:u w:val="single"/>
        </w:rPr>
        <w:t xml:space="preserve">               </w:t>
      </w:r>
      <w:r>
        <w:rPr>
          <w:rFonts w:hint="eastAsia" w:ascii="Times New Roman" w:hAnsi="Times New Roman" w:eastAsia="仿宋_GB2312"/>
          <w:sz w:val="24"/>
        </w:rPr>
        <w:t>，准考证号为：</w:t>
      </w:r>
      <w:r>
        <w:rPr>
          <w:rFonts w:hint="eastAsia" w:ascii="Times New Roman" w:hAnsi="Times New Roman" w:eastAsia="仿宋_GB2312"/>
          <w:sz w:val="24"/>
          <w:u w:val="single"/>
        </w:rPr>
        <w:t xml:space="preserve">               </w:t>
      </w:r>
      <w:r>
        <w:rPr>
          <w:rFonts w:hint="eastAsia" w:ascii="Times New Roman" w:hAnsi="Times New Roman" w:eastAsia="仿宋_GB2312"/>
          <w:sz w:val="24"/>
        </w:rPr>
        <w:t>。</w:t>
      </w:r>
    </w:p>
    <w:p>
      <w:pPr>
        <w:spacing w:line="300" w:lineRule="auto"/>
        <w:ind w:firstLine="480" w:firstLineChars="200"/>
        <w:rPr>
          <w:rFonts w:ascii="Times New Roman" w:hAnsi="Times New Roman" w:eastAsia="仿宋_GB2312"/>
          <w:sz w:val="24"/>
        </w:rPr>
      </w:pPr>
      <w:r>
        <w:rPr>
          <w:rFonts w:hint="eastAsia" w:ascii="Times New Roman" w:hAnsi="Times New Roman" w:eastAsia="仿宋_GB2312"/>
          <w:sz w:val="24"/>
        </w:rPr>
        <w:t>本人已知晓并理解、遵守2022年春季如皋教师招聘关于考生个人健康要求和新冠肺炎疫情防控相关管理规定，并做如下承诺：</w:t>
      </w:r>
    </w:p>
    <w:p>
      <w:pPr>
        <w:numPr>
          <w:ilvl w:val="0"/>
          <w:numId w:val="1"/>
        </w:numPr>
        <w:spacing w:line="300" w:lineRule="auto"/>
        <w:rPr>
          <w:rFonts w:ascii="Times New Roman" w:hAnsi="Times New Roman" w:eastAsia="仿宋_GB2312"/>
          <w:sz w:val="24"/>
        </w:rPr>
      </w:pPr>
      <w:r>
        <w:rPr>
          <w:rFonts w:hint="eastAsia" w:ascii="Times New Roman" w:hAnsi="Times New Roman" w:eastAsia="仿宋_GB2312"/>
          <w:sz w:val="24"/>
        </w:rPr>
        <w:t>本人不属于疫情防控要求强制隔离期、医学观察期或自我隔离期内的人群。</w:t>
      </w:r>
    </w:p>
    <w:p>
      <w:pPr>
        <w:numPr>
          <w:ilvl w:val="0"/>
          <w:numId w:val="1"/>
        </w:numPr>
        <w:spacing w:line="300" w:lineRule="auto"/>
        <w:rPr>
          <w:rFonts w:ascii="Times New Roman" w:hAnsi="Times New Roman" w:eastAsia="仿宋_GB2312"/>
          <w:sz w:val="24"/>
        </w:rPr>
      </w:pPr>
      <w:r>
        <w:rPr>
          <w:rFonts w:hint="eastAsia" w:ascii="Times New Roman" w:hAnsi="Times New Roman" w:eastAsia="仿宋_GB2312"/>
          <w:sz w:val="24"/>
        </w:rPr>
        <w:t>本人在考前14天内如实填写“体温自我监测登记表”，体温和个人健康情况均正常，考前</w:t>
      </w:r>
      <w:r>
        <w:rPr>
          <w:rFonts w:ascii="Times New Roman" w:hAnsi="Times New Roman" w:eastAsia="仿宋_GB2312"/>
          <w:sz w:val="24"/>
        </w:rPr>
        <w:t>48小时内核酸检测结果为阴性</w:t>
      </w:r>
      <w:r>
        <w:rPr>
          <w:rFonts w:hint="eastAsia" w:ascii="Times New Roman" w:hAnsi="Times New Roman" w:eastAsia="仿宋_GB2312"/>
          <w:sz w:val="24"/>
        </w:rPr>
        <w:t>。</w:t>
      </w:r>
    </w:p>
    <w:p>
      <w:pPr>
        <w:numPr>
          <w:ilvl w:val="0"/>
          <w:numId w:val="1"/>
        </w:numPr>
        <w:spacing w:line="300" w:lineRule="auto"/>
        <w:rPr>
          <w:rFonts w:ascii="Times New Roman" w:hAnsi="Times New Roman" w:eastAsia="仿宋_GB2312"/>
          <w:sz w:val="24"/>
        </w:rPr>
      </w:pPr>
      <w:r>
        <w:rPr>
          <w:rFonts w:hint="eastAsia" w:ascii="Times New Roman" w:hAnsi="Times New Roman" w:eastAsia="仿宋_GB2312"/>
          <w:sz w:val="24"/>
        </w:rPr>
        <w:t>考试过程中如出现咳嗽、发热等身体不适情况，我愿自行放弃考试或遵守考试工作人员安排到指定区域考试。</w:t>
      </w:r>
    </w:p>
    <w:p>
      <w:pPr>
        <w:numPr>
          <w:ilvl w:val="0"/>
          <w:numId w:val="1"/>
        </w:numPr>
        <w:spacing w:line="300" w:lineRule="auto"/>
        <w:rPr>
          <w:rFonts w:ascii="Times New Roman" w:hAnsi="Times New Roman" w:eastAsia="仿宋_GB2312"/>
          <w:sz w:val="24"/>
        </w:rPr>
      </w:pPr>
      <w:r>
        <w:rPr>
          <w:rFonts w:hint="eastAsia" w:ascii="Times New Roman" w:hAnsi="Times New Roman" w:eastAsia="仿宋_GB2312"/>
          <w:sz w:val="24"/>
        </w:rPr>
        <w:t>本人保证以上声明信息真实、准确、完整，并知悉我将承担瞒报的法律后果及责任。</w:t>
      </w:r>
    </w:p>
    <w:p>
      <w:pPr>
        <w:rPr>
          <w:rFonts w:ascii="Times New Roman" w:hAnsi="Times New Roman" w:eastAsia="仿宋"/>
          <w:sz w:val="24"/>
        </w:rPr>
      </w:pPr>
    </w:p>
    <w:p>
      <w:pPr>
        <w:spacing w:line="360" w:lineRule="auto"/>
        <w:ind w:firstLine="1440" w:firstLineChars="600"/>
        <w:rPr>
          <w:rFonts w:ascii="仿宋_GB2312" w:hAnsi="Times New Roman" w:eastAsia="仿宋_GB2312"/>
          <w:sz w:val="24"/>
        </w:rPr>
      </w:pPr>
      <w:r>
        <w:rPr>
          <w:rFonts w:hint="eastAsia" w:ascii="仿宋_GB2312" w:hAnsi="Times New Roman" w:eastAsia="仿宋_GB2312"/>
          <w:sz w:val="24"/>
        </w:rPr>
        <w:t xml:space="preserve">承诺人（签字）：                     </w:t>
      </w:r>
      <w:r>
        <w:rPr>
          <w:rFonts w:hint="eastAsia" w:ascii="Times New Roman" w:hAnsi="Times New Roman" w:eastAsia="仿宋_GB2312"/>
          <w:sz w:val="24"/>
        </w:rPr>
        <w:t>联系电话：</w:t>
      </w:r>
    </w:p>
    <w:p>
      <w:pPr>
        <w:spacing w:line="360" w:lineRule="auto"/>
        <w:ind w:firstLine="3360" w:firstLineChars="1400"/>
        <w:rPr>
          <w:rFonts w:ascii="仿宋_GB2312" w:hAnsi="Times New Roman" w:eastAsia="仿宋_GB2312"/>
          <w:sz w:val="24"/>
        </w:rPr>
      </w:pPr>
      <w:r>
        <w:rPr>
          <w:rFonts w:hint="eastAsia" w:ascii="仿宋_GB2312" w:hAnsi="Times New Roman" w:eastAsia="仿宋_GB2312"/>
          <w:sz w:val="24"/>
        </w:rPr>
        <w:t>日  期：</w:t>
      </w:r>
    </w:p>
    <w:p>
      <w:pPr>
        <w:ind w:firstLine="151" w:firstLineChars="50"/>
        <w:jc w:val="center"/>
        <w:rPr>
          <w:rFonts w:ascii="Times New Roman" w:hAnsi="Times New Roman" w:eastAsia="仿宋_GB2312"/>
          <w:b/>
          <w:bCs/>
        </w:rPr>
      </w:pPr>
      <w:r>
        <w:rPr>
          <w:rFonts w:hint="eastAsia" w:ascii="Times New Roman" w:hAnsi="Times New Roman" w:eastAsia="仿宋_GB2312" w:cs="微软雅黑"/>
          <w:b/>
          <w:bCs/>
          <w:sz w:val="30"/>
          <w:szCs w:val="30"/>
        </w:rPr>
        <w:t>体温自我监测登记表</w:t>
      </w:r>
    </w:p>
    <w:tbl>
      <w:tblPr>
        <w:tblStyle w:val="7"/>
        <w:tblW w:w="8358" w:type="dxa"/>
        <w:jc w:val="center"/>
        <w:tblLayout w:type="fixed"/>
        <w:tblCellMar>
          <w:top w:w="0" w:type="dxa"/>
          <w:left w:w="108" w:type="dxa"/>
          <w:bottom w:w="0" w:type="dxa"/>
          <w:right w:w="108" w:type="dxa"/>
        </w:tblCellMar>
      </w:tblPr>
      <w:tblGrid>
        <w:gridCol w:w="1414"/>
        <w:gridCol w:w="1754"/>
        <w:gridCol w:w="1605"/>
        <w:gridCol w:w="3585"/>
      </w:tblGrid>
      <w:tr>
        <w:tblPrEx>
          <w:tblCellMar>
            <w:top w:w="0" w:type="dxa"/>
            <w:left w:w="108" w:type="dxa"/>
            <w:bottom w:w="0" w:type="dxa"/>
            <w:right w:w="108" w:type="dxa"/>
          </w:tblCellMar>
        </w:tblPrEx>
        <w:trPr>
          <w:trHeight w:val="360" w:hRule="atLeast"/>
          <w:jc w:val="center"/>
        </w:trPr>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b/>
                <w:color w:val="000000"/>
                <w:kern w:val="0"/>
                <w:szCs w:val="21"/>
              </w:rPr>
            </w:pPr>
            <w:r>
              <w:rPr>
                <w:rFonts w:hint="eastAsia" w:ascii="仿宋_GB2312" w:hAnsi="Times New Roman" w:eastAsia="仿宋_GB2312" w:cs="宋体"/>
                <w:b/>
                <w:color w:val="000000"/>
                <w:kern w:val="0"/>
                <w:szCs w:val="21"/>
              </w:rPr>
              <w:t>序号</w:t>
            </w:r>
          </w:p>
        </w:tc>
        <w:tc>
          <w:tcPr>
            <w:tcW w:w="1754"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宋体"/>
                <w:b/>
                <w:color w:val="000000"/>
                <w:kern w:val="0"/>
                <w:szCs w:val="21"/>
              </w:rPr>
            </w:pPr>
            <w:r>
              <w:rPr>
                <w:rFonts w:hint="eastAsia" w:ascii="仿宋_GB2312" w:hAnsi="Times New Roman" w:eastAsia="仿宋_GB2312" w:cs="宋体"/>
                <w:b/>
                <w:color w:val="000000"/>
                <w:kern w:val="0"/>
                <w:szCs w:val="21"/>
              </w:rPr>
              <w:t>日期</w:t>
            </w:r>
          </w:p>
        </w:tc>
        <w:tc>
          <w:tcPr>
            <w:tcW w:w="1605"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宋体"/>
                <w:b/>
                <w:color w:val="000000"/>
                <w:kern w:val="0"/>
                <w:szCs w:val="21"/>
              </w:rPr>
            </w:pPr>
            <w:r>
              <w:rPr>
                <w:rFonts w:hint="eastAsia" w:ascii="仿宋_GB2312" w:hAnsi="Times New Roman" w:eastAsia="仿宋_GB2312" w:cs="宋体"/>
                <w:b/>
                <w:color w:val="000000"/>
                <w:kern w:val="0"/>
                <w:szCs w:val="21"/>
              </w:rPr>
              <w:t>体温</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宋体"/>
                <w:b/>
                <w:color w:val="000000"/>
                <w:kern w:val="0"/>
                <w:szCs w:val="21"/>
              </w:rPr>
            </w:pPr>
            <w:r>
              <w:rPr>
                <w:rFonts w:hint="eastAsia" w:ascii="仿宋_GB2312" w:hAnsi="Times New Roman" w:eastAsia="仿宋_GB2312" w:cs="宋体"/>
                <w:b/>
                <w:color w:val="000000"/>
                <w:kern w:val="0"/>
                <w:szCs w:val="21"/>
              </w:rPr>
              <w:t>备注</w:t>
            </w: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考前14天</w:t>
            </w:r>
          </w:p>
        </w:tc>
        <w:tc>
          <w:tcPr>
            <w:tcW w:w="175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考前13天</w:t>
            </w:r>
          </w:p>
        </w:tc>
        <w:tc>
          <w:tcPr>
            <w:tcW w:w="175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考前12天</w:t>
            </w:r>
          </w:p>
        </w:tc>
        <w:tc>
          <w:tcPr>
            <w:tcW w:w="175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考前11天</w:t>
            </w:r>
          </w:p>
        </w:tc>
        <w:tc>
          <w:tcPr>
            <w:tcW w:w="175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考前10天</w:t>
            </w:r>
          </w:p>
        </w:tc>
        <w:tc>
          <w:tcPr>
            <w:tcW w:w="175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考前9天</w:t>
            </w:r>
          </w:p>
        </w:tc>
        <w:tc>
          <w:tcPr>
            <w:tcW w:w="175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考前8天</w:t>
            </w:r>
          </w:p>
        </w:tc>
        <w:tc>
          <w:tcPr>
            <w:tcW w:w="175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考前7天</w:t>
            </w:r>
          </w:p>
        </w:tc>
        <w:tc>
          <w:tcPr>
            <w:tcW w:w="175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考前6天</w:t>
            </w:r>
          </w:p>
        </w:tc>
        <w:tc>
          <w:tcPr>
            <w:tcW w:w="175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考前5天</w:t>
            </w:r>
          </w:p>
        </w:tc>
        <w:tc>
          <w:tcPr>
            <w:tcW w:w="175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考前4天</w:t>
            </w:r>
          </w:p>
        </w:tc>
        <w:tc>
          <w:tcPr>
            <w:tcW w:w="175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考前3天</w:t>
            </w:r>
          </w:p>
        </w:tc>
        <w:tc>
          <w:tcPr>
            <w:tcW w:w="175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考前2天</w:t>
            </w:r>
          </w:p>
        </w:tc>
        <w:tc>
          <w:tcPr>
            <w:tcW w:w="175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考前1天</w:t>
            </w:r>
          </w:p>
        </w:tc>
        <w:tc>
          <w:tcPr>
            <w:tcW w:w="175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color w:val="000000"/>
                <w:kern w:val="0"/>
                <w:szCs w:val="21"/>
              </w:rPr>
            </w:pPr>
          </w:p>
        </w:tc>
      </w:tr>
    </w:tbl>
    <w:p>
      <w:pPr>
        <w:ind w:firstLine="480" w:firstLineChars="200"/>
        <w:rPr>
          <w:rFonts w:ascii="仿宋_GB2312" w:hAnsi="Times New Roman" w:eastAsia="仿宋_GB2312"/>
          <w:sz w:val="24"/>
        </w:rPr>
      </w:pPr>
      <w:r>
        <w:rPr>
          <w:rFonts w:hint="eastAsia" w:ascii="仿宋_GB2312" w:hAnsi="Times New Roman" w:eastAsia="仿宋_GB2312"/>
          <w:sz w:val="24"/>
        </w:rPr>
        <w:t>注：笔试当天在考场内将本承诺及体温自我监测登记表交监考人员。</w:t>
      </w:r>
    </w:p>
    <w:sectPr>
      <w:footerReference r:id="rId3" w:type="default"/>
      <w:pgSz w:w="11906" w:h="16838"/>
      <w:pgMar w:top="1417" w:right="1531" w:bottom="1417"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17112"/>
    <w:multiLevelType w:val="singleLevel"/>
    <w:tmpl w:val="21A17112"/>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12"/>
    <w:rsid w:val="000B3E6E"/>
    <w:rsid w:val="000B561D"/>
    <w:rsid w:val="00224AE8"/>
    <w:rsid w:val="002D4427"/>
    <w:rsid w:val="00390791"/>
    <w:rsid w:val="004A6DFA"/>
    <w:rsid w:val="004E59FC"/>
    <w:rsid w:val="006919BC"/>
    <w:rsid w:val="0069742D"/>
    <w:rsid w:val="008D1128"/>
    <w:rsid w:val="00BA1EE0"/>
    <w:rsid w:val="00BA2B0F"/>
    <w:rsid w:val="00BA6AC5"/>
    <w:rsid w:val="00BF5C44"/>
    <w:rsid w:val="00C11612"/>
    <w:rsid w:val="00C265C6"/>
    <w:rsid w:val="00C8584F"/>
    <w:rsid w:val="00F17648"/>
    <w:rsid w:val="00F34BE4"/>
    <w:rsid w:val="00F6170F"/>
    <w:rsid w:val="02C841D6"/>
    <w:rsid w:val="03EE2B60"/>
    <w:rsid w:val="05A310C1"/>
    <w:rsid w:val="06423F20"/>
    <w:rsid w:val="074A2188"/>
    <w:rsid w:val="0A7276FB"/>
    <w:rsid w:val="0B4350A9"/>
    <w:rsid w:val="0BFB70A6"/>
    <w:rsid w:val="0FC16618"/>
    <w:rsid w:val="11774351"/>
    <w:rsid w:val="12450FB3"/>
    <w:rsid w:val="12881E9F"/>
    <w:rsid w:val="12D05A67"/>
    <w:rsid w:val="1501695D"/>
    <w:rsid w:val="1525040E"/>
    <w:rsid w:val="163E35D7"/>
    <w:rsid w:val="172B4DBE"/>
    <w:rsid w:val="190040E0"/>
    <w:rsid w:val="196577F0"/>
    <w:rsid w:val="1DBC46F0"/>
    <w:rsid w:val="1DEB37CC"/>
    <w:rsid w:val="1ED36FD5"/>
    <w:rsid w:val="20434FA4"/>
    <w:rsid w:val="21204D82"/>
    <w:rsid w:val="23080D76"/>
    <w:rsid w:val="26822663"/>
    <w:rsid w:val="28583799"/>
    <w:rsid w:val="2C8E200B"/>
    <w:rsid w:val="2CCB05E4"/>
    <w:rsid w:val="2CF40340"/>
    <w:rsid w:val="2FBD437C"/>
    <w:rsid w:val="2FC15A2C"/>
    <w:rsid w:val="30443104"/>
    <w:rsid w:val="329F6AAF"/>
    <w:rsid w:val="32CB6259"/>
    <w:rsid w:val="33CA6C87"/>
    <w:rsid w:val="3455123F"/>
    <w:rsid w:val="351378E7"/>
    <w:rsid w:val="37BE6701"/>
    <w:rsid w:val="37F408F7"/>
    <w:rsid w:val="3944232C"/>
    <w:rsid w:val="3BC017C9"/>
    <w:rsid w:val="3BD75C03"/>
    <w:rsid w:val="3DBD6A11"/>
    <w:rsid w:val="3E09595E"/>
    <w:rsid w:val="3E2A4BDC"/>
    <w:rsid w:val="3E467078"/>
    <w:rsid w:val="3EFD760A"/>
    <w:rsid w:val="3FC6727E"/>
    <w:rsid w:val="40C5196D"/>
    <w:rsid w:val="422D6514"/>
    <w:rsid w:val="42F40F8D"/>
    <w:rsid w:val="43DC22C0"/>
    <w:rsid w:val="45387736"/>
    <w:rsid w:val="47FF45AE"/>
    <w:rsid w:val="48377CB6"/>
    <w:rsid w:val="488953B9"/>
    <w:rsid w:val="48E8001F"/>
    <w:rsid w:val="495A367E"/>
    <w:rsid w:val="49AF440D"/>
    <w:rsid w:val="49FC772B"/>
    <w:rsid w:val="4A415F89"/>
    <w:rsid w:val="4AC3332E"/>
    <w:rsid w:val="4C2D78C0"/>
    <w:rsid w:val="4C330337"/>
    <w:rsid w:val="4C9027F4"/>
    <w:rsid w:val="4C9D546B"/>
    <w:rsid w:val="4D503D74"/>
    <w:rsid w:val="4F40718C"/>
    <w:rsid w:val="4F654EE8"/>
    <w:rsid w:val="52251B6A"/>
    <w:rsid w:val="529432AC"/>
    <w:rsid w:val="54952486"/>
    <w:rsid w:val="54DD47E8"/>
    <w:rsid w:val="57AB4112"/>
    <w:rsid w:val="58B05C9A"/>
    <w:rsid w:val="58E8624E"/>
    <w:rsid w:val="5C742752"/>
    <w:rsid w:val="5D392A3A"/>
    <w:rsid w:val="5F220724"/>
    <w:rsid w:val="6269363D"/>
    <w:rsid w:val="6565383B"/>
    <w:rsid w:val="667906A3"/>
    <w:rsid w:val="69100CDF"/>
    <w:rsid w:val="6AAE5057"/>
    <w:rsid w:val="6AE76989"/>
    <w:rsid w:val="6AF63720"/>
    <w:rsid w:val="6E793C06"/>
    <w:rsid w:val="70312121"/>
    <w:rsid w:val="71FF4EAD"/>
    <w:rsid w:val="74BE3EA2"/>
    <w:rsid w:val="757A5164"/>
    <w:rsid w:val="75AD66D7"/>
    <w:rsid w:val="761E5325"/>
    <w:rsid w:val="76D04DB2"/>
    <w:rsid w:val="770A200A"/>
    <w:rsid w:val="78AE7BAF"/>
    <w:rsid w:val="7C5E0738"/>
    <w:rsid w:val="7CCA61E9"/>
    <w:rsid w:val="7CCE663C"/>
    <w:rsid w:val="7D8722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99"/>
    <w:rPr>
      <w:sz w:val="32"/>
      <w:szCs w:val="32"/>
    </w:rPr>
  </w:style>
  <w:style w:type="paragraph" w:styleId="4">
    <w:name w:val="Balloon Text"/>
    <w:basedOn w:val="1"/>
    <w:link w:val="14"/>
    <w:unhideWhenUsed/>
    <w:qFormat/>
    <w:uiPriority w:val="99"/>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 w:type="character" w:customStyle="1" w:styleId="12">
    <w:name w:val="页眉 字符"/>
    <w:basedOn w:val="9"/>
    <w:link w:val="5"/>
    <w:semiHidden/>
    <w:qFormat/>
    <w:uiPriority w:val="99"/>
    <w:rPr>
      <w:rFonts w:ascii="Calibri" w:hAnsi="Calibri" w:eastAsia="宋体" w:cs="Times New Roman"/>
      <w:sz w:val="18"/>
      <w:szCs w:val="18"/>
    </w:rPr>
  </w:style>
  <w:style w:type="character" w:customStyle="1" w:styleId="13">
    <w:name w:val="页脚 字符"/>
    <w:basedOn w:val="9"/>
    <w:link w:val="2"/>
    <w:semiHidden/>
    <w:qFormat/>
    <w:uiPriority w:val="99"/>
    <w:rPr>
      <w:rFonts w:ascii="Calibri" w:hAnsi="Calibri" w:eastAsia="宋体" w:cs="Times New Roman"/>
      <w:sz w:val="18"/>
      <w:szCs w:val="18"/>
    </w:rPr>
  </w:style>
  <w:style w:type="character" w:customStyle="1" w:styleId="14">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4189</Words>
  <Characters>4463</Characters>
  <Lines>33</Lines>
  <Paragraphs>9</Paragraphs>
  <TotalTime>4</TotalTime>
  <ScaleCrop>false</ScaleCrop>
  <LinksUpToDate>false</LinksUpToDate>
  <CharactersWithSpaces>4575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2021-08-15T12:09:00Z</dcterms:created>
  <dc:creator>zhouhongbin</dc:creator>
  <cp:lastModifiedBy>梦之蓝</cp:lastModifiedBy>
  <cp:lastPrinted>2022-05-24T03:06:00Z</cp:lastPrinted>
  <dcterms:modified xsi:type="dcterms:W3CDTF">2022-05-31T11:21:08Z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7E2C38EE3F704619A2FD14ABE873318A</vt:lpwstr>
  </property>
</Properties>
</file>