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150" w:firstLine="640" w:firstLineChars="200"/>
        <w:jc w:val="center"/>
        <w:rPr>
          <w:rFonts w:ascii="方正小标宋_GBK" w:hAnsi="微软雅黑" w:eastAsia="方正小标宋_GBK"/>
          <w:sz w:val="32"/>
          <w:szCs w:val="32"/>
        </w:rPr>
      </w:pPr>
      <w:bookmarkStart w:id="0" w:name="_GoBack"/>
      <w:bookmarkEnd w:id="0"/>
      <w:r>
        <w:rPr>
          <w:rFonts w:hint="eastAsia" w:ascii="方正小标宋_GBK" w:hAnsi="微软雅黑" w:eastAsia="方正小标宋_GBK"/>
          <w:sz w:val="32"/>
          <w:szCs w:val="32"/>
        </w:rPr>
        <w:t>南京市玄武区教育局所属中小学</w:t>
      </w:r>
    </w:p>
    <w:p>
      <w:pPr>
        <w:ind w:right="150" w:firstLine="640" w:firstLineChars="200"/>
        <w:jc w:val="center"/>
        <w:rPr>
          <w:rFonts w:ascii="方正小标宋_GBK" w:hAnsi="微软雅黑" w:eastAsia="方正小标宋_GBK"/>
          <w:sz w:val="32"/>
          <w:szCs w:val="32"/>
        </w:rPr>
      </w:pPr>
      <w:r>
        <w:rPr>
          <w:rFonts w:hint="eastAsia" w:ascii="方正小标宋_GBK" w:hAnsi="微软雅黑" w:eastAsia="方正小标宋_GBK"/>
          <w:sz w:val="32"/>
          <w:szCs w:val="32"/>
        </w:rPr>
        <w:t>2022年公开招聘骨干教师报考人员健康监测备案表</w:t>
      </w:r>
    </w:p>
    <w:p>
      <w:pPr>
        <w:ind w:right="150" w:firstLine="640" w:firstLineChars="200"/>
        <w:jc w:val="center"/>
        <w:rPr>
          <w:rFonts w:ascii="方正仿宋_GBK" w:hAnsi="微软雅黑" w:eastAsia="方正仿宋_GBK"/>
          <w:sz w:val="30"/>
          <w:szCs w:val="30"/>
          <w:u w:val="single"/>
        </w:rPr>
      </w:pPr>
      <w:r>
        <w:rPr>
          <w:rFonts w:hint="eastAsia" w:ascii="方正小标宋_GBK" w:hAnsi="微软雅黑" w:eastAsia="方正小标宋_GBK"/>
          <w:sz w:val="32"/>
          <w:szCs w:val="32"/>
        </w:rPr>
        <w:t xml:space="preserve">    </w:t>
      </w:r>
      <w:r>
        <w:rPr>
          <w:rFonts w:hint="eastAsia" w:ascii="方正仿宋_GBK" w:hAnsi="微软雅黑" w:eastAsia="方正仿宋_GBK"/>
          <w:sz w:val="30"/>
          <w:szCs w:val="30"/>
        </w:rPr>
        <w:t>本人签字：</w:t>
      </w:r>
      <w:r>
        <w:rPr>
          <w:rFonts w:hint="eastAsia" w:ascii="方正仿宋_GBK" w:hAnsi="微软雅黑" w:eastAsia="方正仿宋_GBK"/>
          <w:sz w:val="30"/>
          <w:szCs w:val="30"/>
          <w:u w:val="single"/>
        </w:rPr>
        <w:t xml:space="preserve">              </w:t>
      </w:r>
      <w:r>
        <w:rPr>
          <w:rFonts w:hint="eastAsia" w:ascii="方正仿宋_GBK" w:hAnsi="微软雅黑" w:eastAsia="方正仿宋_GBK"/>
          <w:sz w:val="30"/>
          <w:szCs w:val="30"/>
        </w:rPr>
        <w:t>日期：</w:t>
      </w:r>
      <w:r>
        <w:rPr>
          <w:rFonts w:hint="eastAsia" w:ascii="方正仿宋_GBK" w:hAnsi="微软雅黑" w:eastAsia="方正仿宋_GBK"/>
          <w:sz w:val="30"/>
          <w:szCs w:val="30"/>
          <w:u w:val="single"/>
        </w:rPr>
        <w:t xml:space="preserve">           </w:t>
      </w:r>
    </w:p>
    <w:tbl>
      <w:tblPr>
        <w:tblStyle w:val="7"/>
        <w:tblW w:w="905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754"/>
        <w:gridCol w:w="1419"/>
        <w:gridCol w:w="1419"/>
        <w:gridCol w:w="962"/>
        <w:gridCol w:w="457"/>
        <w:gridCol w:w="444"/>
        <w:gridCol w:w="1168"/>
        <w:gridCol w:w="14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0" w:hRule="exact"/>
          <w:jc w:val="center"/>
        </w:trPr>
        <w:tc>
          <w:tcPr>
            <w:tcW w:w="1754" w:type="dxa"/>
            <w:vAlign w:val="center"/>
          </w:tcPr>
          <w:p>
            <w:pPr>
              <w:adjustRightInd w:val="0"/>
              <w:snapToGrid w:val="0"/>
              <w:jc w:val="center"/>
              <w:rPr>
                <w:rFonts w:ascii="方正仿宋_GBK" w:hAnsi="Calibri" w:eastAsia="方正仿宋_GBK" w:cs="Times New Roman"/>
                <w:sz w:val="24"/>
                <w:szCs w:val="24"/>
              </w:rPr>
            </w:pPr>
            <w:r>
              <w:rPr>
                <w:rFonts w:hint="eastAsia" w:ascii="方正仿宋_GBK" w:hAnsi="Calibri" w:eastAsia="方正仿宋_GBK" w:cs="Times New Roman"/>
                <w:sz w:val="24"/>
                <w:szCs w:val="24"/>
              </w:rPr>
              <w:t>报考岗位</w:t>
            </w:r>
          </w:p>
        </w:tc>
        <w:tc>
          <w:tcPr>
            <w:tcW w:w="1419" w:type="dxa"/>
            <w:vAlign w:val="center"/>
          </w:tcPr>
          <w:p>
            <w:pPr>
              <w:adjustRightInd w:val="0"/>
              <w:snapToGrid w:val="0"/>
              <w:jc w:val="center"/>
              <w:rPr>
                <w:rFonts w:ascii="方正仿宋_GBK" w:hAnsi="Calibri" w:eastAsia="方正仿宋_GBK" w:cs="Times New Roman"/>
                <w:sz w:val="24"/>
                <w:szCs w:val="24"/>
              </w:rPr>
            </w:pPr>
          </w:p>
        </w:tc>
        <w:tc>
          <w:tcPr>
            <w:tcW w:w="1419" w:type="dxa"/>
            <w:vAlign w:val="center"/>
          </w:tcPr>
          <w:p>
            <w:pPr>
              <w:adjustRightInd w:val="0"/>
              <w:snapToGrid w:val="0"/>
              <w:jc w:val="center"/>
              <w:rPr>
                <w:rFonts w:ascii="方正仿宋_GBK" w:hAnsi="Calibri" w:eastAsia="方正仿宋_GBK" w:cs="Times New Roman"/>
                <w:sz w:val="24"/>
                <w:szCs w:val="24"/>
              </w:rPr>
            </w:pPr>
            <w:r>
              <w:rPr>
                <w:rFonts w:hint="eastAsia" w:ascii="方正仿宋_GBK" w:hAnsi="Calibri" w:eastAsia="方正仿宋_GBK" w:cs="Times New Roman"/>
                <w:sz w:val="24"/>
                <w:szCs w:val="24"/>
              </w:rPr>
              <w:t>姓名</w:t>
            </w:r>
          </w:p>
        </w:tc>
        <w:tc>
          <w:tcPr>
            <w:tcW w:w="1419" w:type="dxa"/>
            <w:gridSpan w:val="2"/>
            <w:vAlign w:val="center"/>
          </w:tcPr>
          <w:p>
            <w:pPr>
              <w:adjustRightInd w:val="0"/>
              <w:snapToGrid w:val="0"/>
              <w:jc w:val="center"/>
              <w:rPr>
                <w:rFonts w:ascii="方正仿宋_GBK" w:hAnsi="Calibri" w:eastAsia="方正仿宋_GBK" w:cs="Times New Roman"/>
                <w:sz w:val="24"/>
                <w:szCs w:val="24"/>
              </w:rPr>
            </w:pPr>
          </w:p>
        </w:tc>
        <w:tc>
          <w:tcPr>
            <w:tcW w:w="1612" w:type="dxa"/>
            <w:gridSpan w:val="2"/>
            <w:vAlign w:val="center"/>
          </w:tcPr>
          <w:p>
            <w:pPr>
              <w:adjustRightInd w:val="0"/>
              <w:snapToGrid w:val="0"/>
              <w:jc w:val="center"/>
              <w:rPr>
                <w:rFonts w:ascii="方正仿宋_GBK" w:hAnsi="Calibri" w:eastAsia="方正仿宋_GBK" w:cs="Times New Roman"/>
                <w:sz w:val="24"/>
                <w:szCs w:val="24"/>
              </w:rPr>
            </w:pPr>
            <w:r>
              <w:rPr>
                <w:rFonts w:hint="eastAsia" w:ascii="方正仿宋_GBK" w:hAnsi="Calibri" w:eastAsia="方正仿宋_GBK" w:cs="Times New Roman"/>
                <w:sz w:val="24"/>
                <w:szCs w:val="24"/>
              </w:rPr>
              <w:t>联系电话</w:t>
            </w:r>
          </w:p>
        </w:tc>
        <w:tc>
          <w:tcPr>
            <w:tcW w:w="1433" w:type="dxa"/>
            <w:vAlign w:val="center"/>
          </w:tcPr>
          <w:p>
            <w:pPr>
              <w:adjustRightInd w:val="0"/>
              <w:snapToGrid w:val="0"/>
              <w:jc w:val="center"/>
              <w:rPr>
                <w:rFonts w:ascii="方正仿宋_GBK" w:hAnsi="Calibri" w:eastAsia="方正仿宋_GBK"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4" w:hRule="exact"/>
          <w:jc w:val="center"/>
        </w:trPr>
        <w:tc>
          <w:tcPr>
            <w:tcW w:w="1754" w:type="dxa"/>
            <w:vAlign w:val="center"/>
          </w:tcPr>
          <w:p>
            <w:pPr>
              <w:adjustRightInd w:val="0"/>
              <w:snapToGrid w:val="0"/>
              <w:jc w:val="center"/>
              <w:rPr>
                <w:rFonts w:ascii="方正仿宋_GBK" w:hAnsi="Calibri" w:eastAsia="方正仿宋_GBK" w:cs="Times New Roman"/>
                <w:sz w:val="24"/>
                <w:szCs w:val="24"/>
              </w:rPr>
            </w:pPr>
            <w:r>
              <w:rPr>
                <w:rFonts w:hint="eastAsia" w:ascii="方正仿宋_GBK" w:hAnsi="Calibri" w:eastAsia="方正仿宋_GBK" w:cs="Times New Roman"/>
                <w:sz w:val="24"/>
                <w:szCs w:val="24"/>
              </w:rPr>
              <w:t>身份证号码</w:t>
            </w:r>
          </w:p>
        </w:tc>
        <w:tc>
          <w:tcPr>
            <w:tcW w:w="4257" w:type="dxa"/>
            <w:gridSpan w:val="4"/>
            <w:vAlign w:val="center"/>
          </w:tcPr>
          <w:p>
            <w:pPr>
              <w:adjustRightInd w:val="0"/>
              <w:snapToGrid w:val="0"/>
              <w:jc w:val="center"/>
              <w:rPr>
                <w:rFonts w:ascii="方正仿宋_GBK" w:hAnsi="Calibri" w:eastAsia="方正仿宋_GBK" w:cs="Times New Roman"/>
                <w:sz w:val="24"/>
                <w:szCs w:val="24"/>
              </w:rPr>
            </w:pPr>
          </w:p>
        </w:tc>
        <w:tc>
          <w:tcPr>
            <w:tcW w:w="1612" w:type="dxa"/>
            <w:gridSpan w:val="2"/>
            <w:vAlign w:val="center"/>
          </w:tcPr>
          <w:p>
            <w:pPr>
              <w:adjustRightInd w:val="0"/>
              <w:snapToGrid w:val="0"/>
              <w:jc w:val="center"/>
              <w:rPr>
                <w:rFonts w:ascii="方正仿宋_GBK" w:eastAsia="方正仿宋_GBK"/>
                <w:sz w:val="24"/>
                <w:szCs w:val="24"/>
              </w:rPr>
            </w:pPr>
            <w:r>
              <w:rPr>
                <w:rFonts w:hint="eastAsia" w:ascii="方正仿宋_GBK" w:hAnsi="Calibri" w:eastAsia="方正仿宋_GBK" w:cs="Times New Roman"/>
                <w:sz w:val="24"/>
                <w:szCs w:val="24"/>
              </w:rPr>
              <w:t>联系电话</w:t>
            </w:r>
          </w:p>
          <w:p>
            <w:pPr>
              <w:adjustRightInd w:val="0"/>
              <w:snapToGrid w:val="0"/>
              <w:jc w:val="center"/>
              <w:rPr>
                <w:rFonts w:ascii="方正仿宋_GBK" w:hAnsi="Calibri" w:eastAsia="方正仿宋_GBK" w:cs="Times New Roman"/>
                <w:sz w:val="24"/>
                <w:szCs w:val="24"/>
              </w:rPr>
            </w:pPr>
            <w:r>
              <w:rPr>
                <w:rFonts w:hint="eastAsia" w:ascii="方正仿宋_GBK" w:eastAsia="方正仿宋_GBK"/>
                <w:sz w:val="24"/>
                <w:szCs w:val="24"/>
              </w:rPr>
              <w:t>（</w:t>
            </w:r>
            <w:r>
              <w:rPr>
                <w:rFonts w:hint="eastAsia" w:ascii="方正仿宋_GBK" w:hAnsi="Calibri" w:eastAsia="方正仿宋_GBK" w:cs="Times New Roman"/>
                <w:sz w:val="24"/>
                <w:szCs w:val="24"/>
              </w:rPr>
              <w:t>备用</w:t>
            </w:r>
            <w:r>
              <w:rPr>
                <w:rFonts w:hint="eastAsia" w:ascii="方正仿宋_GBK" w:eastAsia="方正仿宋_GBK"/>
                <w:sz w:val="24"/>
                <w:szCs w:val="24"/>
              </w:rPr>
              <w:t>）</w:t>
            </w:r>
          </w:p>
        </w:tc>
        <w:tc>
          <w:tcPr>
            <w:tcW w:w="1433" w:type="dxa"/>
            <w:vAlign w:val="center"/>
          </w:tcPr>
          <w:p>
            <w:pPr>
              <w:adjustRightInd w:val="0"/>
              <w:snapToGrid w:val="0"/>
              <w:jc w:val="center"/>
              <w:rPr>
                <w:rFonts w:ascii="方正仿宋_GBK" w:hAnsi="Calibri" w:eastAsia="方正仿宋_GBK"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7" w:hRule="exact"/>
          <w:jc w:val="center"/>
        </w:trPr>
        <w:tc>
          <w:tcPr>
            <w:tcW w:w="1754" w:type="dxa"/>
            <w:vAlign w:val="center"/>
          </w:tcPr>
          <w:p>
            <w:pPr>
              <w:adjustRightInd w:val="0"/>
              <w:snapToGrid w:val="0"/>
              <w:jc w:val="center"/>
              <w:rPr>
                <w:rFonts w:ascii="方正仿宋_GBK" w:hAnsi="Calibri" w:eastAsia="方正仿宋_GBK" w:cs="Times New Roman"/>
                <w:sz w:val="24"/>
                <w:szCs w:val="24"/>
              </w:rPr>
            </w:pPr>
            <w:r>
              <w:rPr>
                <w:rFonts w:hint="eastAsia" w:ascii="方正仿宋_GBK" w:hAnsi="Calibri" w:eastAsia="方正仿宋_GBK" w:cs="Times New Roman"/>
                <w:sz w:val="24"/>
                <w:szCs w:val="24"/>
              </w:rPr>
              <w:t>当前居住地区</w:t>
            </w:r>
          </w:p>
        </w:tc>
        <w:tc>
          <w:tcPr>
            <w:tcW w:w="7302" w:type="dxa"/>
            <w:gridSpan w:val="7"/>
            <w:vAlign w:val="center"/>
          </w:tcPr>
          <w:p>
            <w:pPr>
              <w:adjustRightInd w:val="0"/>
              <w:snapToGrid w:val="0"/>
              <w:rPr>
                <w:rFonts w:ascii="方正仿宋_GBK" w:hAnsi="Calibri" w:eastAsia="方正仿宋_GBK" w:cs="Times New Roman"/>
                <w:sz w:val="24"/>
                <w:szCs w:val="24"/>
              </w:rPr>
            </w:pPr>
            <w:r>
              <w:rPr>
                <w:rFonts w:hint="eastAsia" w:ascii="方正仿宋_GBK" w:hAnsi="Calibri" w:eastAsia="方正仿宋_GBK" w:cs="Times New Roman"/>
                <w:sz w:val="24"/>
                <w:szCs w:val="24"/>
              </w:rPr>
              <w:t xml:space="preserve">       省（市）        市（区）       区（县/街道）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5" w:hRule="exact"/>
          <w:jc w:val="center"/>
        </w:trPr>
        <w:tc>
          <w:tcPr>
            <w:tcW w:w="1754" w:type="dxa"/>
            <w:vAlign w:val="center"/>
          </w:tcPr>
          <w:p>
            <w:pPr>
              <w:adjustRightInd w:val="0"/>
              <w:snapToGrid w:val="0"/>
              <w:jc w:val="center"/>
              <w:rPr>
                <w:rFonts w:ascii="方正仿宋_GBK" w:hAnsi="Calibri" w:eastAsia="方正仿宋_GBK" w:cs="Times New Roman"/>
                <w:sz w:val="24"/>
                <w:szCs w:val="24"/>
              </w:rPr>
            </w:pPr>
            <w:r>
              <w:rPr>
                <w:rFonts w:hint="eastAsia" w:ascii="方正仿宋_GBK" w:hAnsi="Calibri" w:eastAsia="方正仿宋_GBK" w:cs="Times New Roman"/>
                <w:sz w:val="24"/>
                <w:szCs w:val="24"/>
              </w:rPr>
              <w:t>当前居住详细地址（具体到门牌号码）</w:t>
            </w:r>
          </w:p>
        </w:tc>
        <w:tc>
          <w:tcPr>
            <w:tcW w:w="7302" w:type="dxa"/>
            <w:gridSpan w:val="7"/>
          </w:tcPr>
          <w:p>
            <w:pPr>
              <w:adjustRightInd w:val="0"/>
              <w:snapToGrid w:val="0"/>
              <w:rPr>
                <w:rFonts w:ascii="方正仿宋_GBK" w:hAnsi="Calibri" w:eastAsia="方正仿宋_GBK" w:cs="Times New Roman"/>
                <w:sz w:val="24"/>
                <w:szCs w:val="24"/>
              </w:rPr>
            </w:pPr>
            <w:r>
              <w:rPr>
                <w:rFonts w:hint="eastAsia" w:ascii="方正仿宋_GBK" w:hAnsi="Calibri" w:eastAsia="方正仿宋_GBK" w:cs="Times New Roman"/>
                <w:sz w:val="24"/>
                <w:szCs w:val="24"/>
              </w:rPr>
              <w:t>例：江苏省南京市玄武区珠江路20号花园小区3栋205室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6" w:hRule="exact"/>
          <w:jc w:val="center"/>
        </w:trPr>
        <w:tc>
          <w:tcPr>
            <w:tcW w:w="9056" w:type="dxa"/>
            <w:gridSpan w:val="8"/>
            <w:vAlign w:val="center"/>
          </w:tcPr>
          <w:p>
            <w:pPr>
              <w:adjustRightInd w:val="0"/>
              <w:snapToGrid w:val="0"/>
              <w:rPr>
                <w:rFonts w:hint="eastAsia" w:ascii="方正仿宋_GBK" w:hAnsi="Calibri" w:eastAsia="方正仿宋_GBK" w:cs="Times New Roman"/>
                <w:sz w:val="24"/>
                <w:szCs w:val="24"/>
              </w:rPr>
            </w:pPr>
            <w:r>
              <w:rPr>
                <w:rFonts w:hint="eastAsia" w:ascii="方正仿宋_GBK" w:hAnsi="Calibri" w:eastAsia="方正仿宋_GBK" w:cs="Times New Roman"/>
                <w:sz w:val="24"/>
                <w:szCs w:val="24"/>
              </w:rPr>
              <w:t>以下防疫信息请如实在对应的是/否上圈画，如果是，请备注涉及的地区（具体到区、县、街道）、开始和结束时间。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754" w:type="dxa"/>
            <w:vMerge w:val="restart"/>
            <w:vAlign w:val="center"/>
          </w:tcPr>
          <w:p>
            <w:pPr>
              <w:adjustRightInd w:val="0"/>
              <w:snapToGrid w:val="0"/>
              <w:jc w:val="center"/>
              <w:rPr>
                <w:rFonts w:hint="eastAsia" w:ascii="方正仿宋_GBK" w:hAnsi="Calibri" w:eastAsia="方正仿宋_GBK" w:cs="Times New Roman"/>
                <w:sz w:val="24"/>
                <w:szCs w:val="24"/>
              </w:rPr>
            </w:pPr>
            <w:r>
              <w:rPr>
                <w:rFonts w:hint="eastAsia" w:ascii="方正仿宋_GBK" w:hAnsi="Calibri" w:eastAsia="方正仿宋_GBK" w:cs="Times New Roman"/>
                <w:sz w:val="24"/>
                <w:szCs w:val="24"/>
              </w:rPr>
              <w:t>防疫信息</w:t>
            </w:r>
          </w:p>
        </w:tc>
        <w:tc>
          <w:tcPr>
            <w:tcW w:w="3800" w:type="dxa"/>
            <w:gridSpan w:val="3"/>
          </w:tcPr>
          <w:p>
            <w:pPr>
              <w:adjustRightInd w:val="0"/>
              <w:snapToGrid w:val="0"/>
              <w:rPr>
                <w:rFonts w:hint="eastAsia" w:ascii="方正仿宋_GBK" w:hAnsi="Calibri" w:eastAsia="方正仿宋_GBK" w:cs="Times New Roman"/>
                <w:sz w:val="24"/>
                <w:szCs w:val="24"/>
              </w:rPr>
            </w:pPr>
            <w:r>
              <w:rPr>
                <w:rFonts w:hint="eastAsia" w:ascii="方正仿宋_GBK" w:hAnsi="Calibri" w:eastAsia="方正仿宋_GBK" w:cs="Times New Roman"/>
                <w:sz w:val="24"/>
                <w:szCs w:val="24"/>
              </w:rPr>
              <w:t>1、是否有28日内境外旅居史、21日内境内中高风险地区旅居史</w:t>
            </w:r>
          </w:p>
        </w:tc>
        <w:tc>
          <w:tcPr>
            <w:tcW w:w="901" w:type="dxa"/>
            <w:gridSpan w:val="2"/>
            <w:vAlign w:val="center"/>
          </w:tcPr>
          <w:p>
            <w:pPr>
              <w:adjustRightInd w:val="0"/>
              <w:snapToGrid w:val="0"/>
              <w:jc w:val="center"/>
              <w:rPr>
                <w:rFonts w:hint="eastAsia" w:ascii="方正仿宋_GBK" w:hAnsi="Calibri" w:eastAsia="方正仿宋_GBK" w:cs="Times New Roman"/>
                <w:sz w:val="24"/>
                <w:szCs w:val="24"/>
              </w:rPr>
            </w:pPr>
            <w:r>
              <w:rPr>
                <w:rFonts w:hint="eastAsia" w:ascii="方正仿宋_GBK" w:hAnsi="Calibri" w:eastAsia="方正仿宋_GBK" w:cs="Times New Roman"/>
                <w:sz w:val="24"/>
                <w:szCs w:val="24"/>
              </w:rPr>
              <w:t>是/否</w:t>
            </w:r>
          </w:p>
        </w:tc>
        <w:tc>
          <w:tcPr>
            <w:tcW w:w="2601" w:type="dxa"/>
            <w:gridSpan w:val="2"/>
            <w:vAlign w:val="center"/>
          </w:tcPr>
          <w:p>
            <w:pPr>
              <w:adjustRightInd w:val="0"/>
              <w:snapToGrid w:val="0"/>
              <w:jc w:val="center"/>
              <w:rPr>
                <w:rFonts w:hint="eastAsia" w:ascii="方正仿宋_GBK" w:hAnsi="Calibri" w:eastAsia="方正仿宋_GBK"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754" w:type="dxa"/>
            <w:vMerge w:val="continue"/>
            <w:vAlign w:val="center"/>
          </w:tcPr>
          <w:p>
            <w:pPr>
              <w:adjustRightInd w:val="0"/>
              <w:snapToGrid w:val="0"/>
              <w:jc w:val="center"/>
              <w:rPr>
                <w:rFonts w:hint="eastAsia" w:ascii="方正仿宋_GBK" w:hAnsi="Calibri" w:eastAsia="方正仿宋_GBK" w:cs="Times New Roman"/>
                <w:sz w:val="24"/>
                <w:szCs w:val="24"/>
              </w:rPr>
            </w:pPr>
          </w:p>
        </w:tc>
        <w:tc>
          <w:tcPr>
            <w:tcW w:w="3800" w:type="dxa"/>
            <w:gridSpan w:val="3"/>
          </w:tcPr>
          <w:p>
            <w:pPr>
              <w:adjustRightInd w:val="0"/>
              <w:snapToGrid w:val="0"/>
              <w:rPr>
                <w:rFonts w:hint="eastAsia" w:ascii="方正仿宋_GBK" w:hAnsi="Calibri" w:eastAsia="方正仿宋_GBK" w:cs="Times New Roman"/>
                <w:sz w:val="24"/>
                <w:szCs w:val="24"/>
              </w:rPr>
            </w:pPr>
            <w:r>
              <w:rPr>
                <w:rFonts w:hint="eastAsia" w:ascii="方正仿宋_GBK" w:hAnsi="Calibri" w:eastAsia="方正仿宋_GBK" w:cs="Times New Roman"/>
                <w:sz w:val="24"/>
                <w:szCs w:val="24"/>
              </w:rPr>
              <w:t>2、21日内是否有新冠肺炎确诊病例及无症状感染者接触史</w:t>
            </w:r>
          </w:p>
        </w:tc>
        <w:tc>
          <w:tcPr>
            <w:tcW w:w="901" w:type="dxa"/>
            <w:gridSpan w:val="2"/>
            <w:vAlign w:val="center"/>
          </w:tcPr>
          <w:p>
            <w:pPr>
              <w:adjustRightInd w:val="0"/>
              <w:snapToGrid w:val="0"/>
              <w:jc w:val="center"/>
              <w:rPr>
                <w:rFonts w:hint="eastAsia" w:ascii="方正仿宋_GBK" w:hAnsi="Calibri" w:eastAsia="方正仿宋_GBK" w:cs="Times New Roman"/>
                <w:sz w:val="24"/>
                <w:szCs w:val="24"/>
              </w:rPr>
            </w:pPr>
            <w:r>
              <w:rPr>
                <w:rFonts w:hint="eastAsia" w:ascii="方正仿宋_GBK" w:hAnsi="Calibri" w:eastAsia="方正仿宋_GBK" w:cs="Times New Roman"/>
                <w:sz w:val="24"/>
                <w:szCs w:val="24"/>
              </w:rPr>
              <w:t>是/否</w:t>
            </w:r>
          </w:p>
        </w:tc>
        <w:tc>
          <w:tcPr>
            <w:tcW w:w="2601" w:type="dxa"/>
            <w:gridSpan w:val="2"/>
            <w:vAlign w:val="center"/>
          </w:tcPr>
          <w:p>
            <w:pPr>
              <w:adjustRightInd w:val="0"/>
              <w:snapToGrid w:val="0"/>
              <w:jc w:val="center"/>
              <w:rPr>
                <w:rFonts w:hint="eastAsia" w:ascii="方正仿宋_GBK" w:hAnsi="Calibri" w:eastAsia="方正仿宋_GBK"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754" w:type="dxa"/>
            <w:vMerge w:val="continue"/>
            <w:vAlign w:val="center"/>
          </w:tcPr>
          <w:p>
            <w:pPr>
              <w:adjustRightInd w:val="0"/>
              <w:snapToGrid w:val="0"/>
              <w:jc w:val="center"/>
              <w:rPr>
                <w:rFonts w:hint="eastAsia" w:ascii="方正仿宋_GBK" w:hAnsi="Calibri" w:eastAsia="方正仿宋_GBK" w:cs="Times New Roman"/>
                <w:sz w:val="24"/>
                <w:szCs w:val="24"/>
              </w:rPr>
            </w:pPr>
          </w:p>
        </w:tc>
        <w:tc>
          <w:tcPr>
            <w:tcW w:w="3800" w:type="dxa"/>
            <w:gridSpan w:val="3"/>
          </w:tcPr>
          <w:p>
            <w:pPr>
              <w:adjustRightInd w:val="0"/>
              <w:snapToGrid w:val="0"/>
              <w:rPr>
                <w:rFonts w:hint="eastAsia" w:ascii="方正仿宋_GBK" w:hAnsi="Calibri" w:eastAsia="方正仿宋_GBK" w:cs="Times New Roman"/>
                <w:sz w:val="24"/>
                <w:szCs w:val="24"/>
              </w:rPr>
            </w:pPr>
            <w:r>
              <w:rPr>
                <w:rFonts w:hint="eastAsia" w:ascii="方正仿宋_GBK" w:hAnsi="Calibri" w:eastAsia="方正仿宋_GBK" w:cs="Times New Roman"/>
                <w:sz w:val="24"/>
                <w:szCs w:val="24"/>
              </w:rPr>
              <w:t>3、是否是“苏康码”、“行程卡”异常人员（含行程卡带*号）</w:t>
            </w:r>
          </w:p>
        </w:tc>
        <w:tc>
          <w:tcPr>
            <w:tcW w:w="901" w:type="dxa"/>
            <w:gridSpan w:val="2"/>
            <w:vAlign w:val="center"/>
          </w:tcPr>
          <w:p>
            <w:pPr>
              <w:adjustRightInd w:val="0"/>
              <w:snapToGrid w:val="0"/>
              <w:jc w:val="center"/>
              <w:rPr>
                <w:rFonts w:hint="eastAsia" w:ascii="方正仿宋_GBK" w:hAnsi="Calibri" w:eastAsia="方正仿宋_GBK" w:cs="Times New Roman"/>
                <w:sz w:val="24"/>
                <w:szCs w:val="24"/>
              </w:rPr>
            </w:pPr>
            <w:r>
              <w:rPr>
                <w:rFonts w:hint="eastAsia" w:ascii="方正仿宋_GBK" w:hAnsi="Calibri" w:eastAsia="方正仿宋_GBK" w:cs="Times New Roman"/>
                <w:sz w:val="24"/>
                <w:szCs w:val="24"/>
              </w:rPr>
              <w:t>是/否</w:t>
            </w:r>
          </w:p>
        </w:tc>
        <w:tc>
          <w:tcPr>
            <w:tcW w:w="2601" w:type="dxa"/>
            <w:gridSpan w:val="2"/>
            <w:vAlign w:val="center"/>
          </w:tcPr>
          <w:p>
            <w:pPr>
              <w:adjustRightInd w:val="0"/>
              <w:snapToGrid w:val="0"/>
              <w:jc w:val="center"/>
              <w:rPr>
                <w:rFonts w:hint="eastAsia" w:ascii="方正仿宋_GBK" w:hAnsi="Calibri" w:eastAsia="方正仿宋_GBK"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754" w:type="dxa"/>
            <w:vMerge w:val="continue"/>
            <w:vAlign w:val="center"/>
          </w:tcPr>
          <w:p>
            <w:pPr>
              <w:adjustRightInd w:val="0"/>
              <w:snapToGrid w:val="0"/>
              <w:jc w:val="center"/>
              <w:rPr>
                <w:rFonts w:hint="eastAsia" w:ascii="方正仿宋_GBK" w:hAnsi="Calibri" w:eastAsia="方正仿宋_GBK" w:cs="Times New Roman"/>
                <w:sz w:val="24"/>
                <w:szCs w:val="24"/>
              </w:rPr>
            </w:pPr>
          </w:p>
        </w:tc>
        <w:tc>
          <w:tcPr>
            <w:tcW w:w="3800" w:type="dxa"/>
            <w:gridSpan w:val="3"/>
          </w:tcPr>
          <w:p>
            <w:pPr>
              <w:adjustRightInd w:val="0"/>
              <w:snapToGrid w:val="0"/>
              <w:rPr>
                <w:rFonts w:hint="eastAsia" w:ascii="方正仿宋_GBK" w:hAnsi="Calibri" w:eastAsia="方正仿宋_GBK" w:cs="Times New Roman"/>
                <w:sz w:val="24"/>
                <w:szCs w:val="24"/>
              </w:rPr>
            </w:pPr>
            <w:r>
              <w:rPr>
                <w:rFonts w:hint="eastAsia" w:ascii="方正仿宋_GBK" w:hAnsi="Calibri" w:eastAsia="方正仿宋_GBK" w:cs="Times New Roman"/>
                <w:sz w:val="24"/>
                <w:szCs w:val="24"/>
              </w:rPr>
              <w:t>4、是否是尚在随访及医学观察期内的已治愈出院确诊病例和已解除集中隔离医学观察的无症状感染者</w:t>
            </w:r>
          </w:p>
        </w:tc>
        <w:tc>
          <w:tcPr>
            <w:tcW w:w="901" w:type="dxa"/>
            <w:gridSpan w:val="2"/>
            <w:vAlign w:val="center"/>
          </w:tcPr>
          <w:p>
            <w:pPr>
              <w:adjustRightInd w:val="0"/>
              <w:snapToGrid w:val="0"/>
              <w:jc w:val="center"/>
              <w:rPr>
                <w:rFonts w:hint="eastAsia" w:ascii="方正仿宋_GBK" w:hAnsi="Calibri" w:eastAsia="方正仿宋_GBK" w:cs="Times New Roman"/>
                <w:sz w:val="24"/>
                <w:szCs w:val="24"/>
              </w:rPr>
            </w:pPr>
            <w:r>
              <w:rPr>
                <w:rFonts w:hint="eastAsia" w:ascii="方正仿宋_GBK" w:hAnsi="Calibri" w:eastAsia="方正仿宋_GBK" w:cs="Times New Roman"/>
                <w:sz w:val="24"/>
                <w:szCs w:val="24"/>
              </w:rPr>
              <w:t>是/否</w:t>
            </w:r>
          </w:p>
        </w:tc>
        <w:tc>
          <w:tcPr>
            <w:tcW w:w="2601" w:type="dxa"/>
            <w:gridSpan w:val="2"/>
            <w:vAlign w:val="center"/>
          </w:tcPr>
          <w:p>
            <w:pPr>
              <w:adjustRightInd w:val="0"/>
              <w:snapToGrid w:val="0"/>
              <w:jc w:val="center"/>
              <w:rPr>
                <w:rFonts w:hint="eastAsia" w:ascii="方正仿宋_GBK" w:hAnsi="Calibri" w:eastAsia="方正仿宋_GBK"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754" w:type="dxa"/>
            <w:vMerge w:val="continue"/>
            <w:vAlign w:val="center"/>
          </w:tcPr>
          <w:p>
            <w:pPr>
              <w:adjustRightInd w:val="0"/>
              <w:snapToGrid w:val="0"/>
              <w:jc w:val="center"/>
              <w:rPr>
                <w:rFonts w:hint="eastAsia" w:ascii="方正仿宋_GBK" w:hAnsi="Calibri" w:eastAsia="方正仿宋_GBK" w:cs="Times New Roman"/>
                <w:sz w:val="24"/>
                <w:szCs w:val="24"/>
              </w:rPr>
            </w:pPr>
          </w:p>
        </w:tc>
        <w:tc>
          <w:tcPr>
            <w:tcW w:w="3800" w:type="dxa"/>
            <w:gridSpan w:val="3"/>
          </w:tcPr>
          <w:p>
            <w:pPr>
              <w:adjustRightInd w:val="0"/>
              <w:snapToGrid w:val="0"/>
              <w:rPr>
                <w:rFonts w:hint="eastAsia" w:ascii="方正仿宋_GBK" w:hAnsi="Calibri" w:eastAsia="方正仿宋_GBK" w:cs="Times New Roman"/>
                <w:sz w:val="24"/>
                <w:szCs w:val="24"/>
              </w:rPr>
            </w:pPr>
            <w:r>
              <w:rPr>
                <w:rFonts w:hint="eastAsia" w:ascii="方正仿宋_GBK" w:hAnsi="Calibri" w:eastAsia="方正仿宋_GBK" w:cs="Times New Roman"/>
                <w:sz w:val="24"/>
                <w:szCs w:val="24"/>
              </w:rPr>
              <w:t>5、14日内是否与正在接受居家健康监测人员共同居住、生活等密切接触</w:t>
            </w:r>
          </w:p>
        </w:tc>
        <w:tc>
          <w:tcPr>
            <w:tcW w:w="901" w:type="dxa"/>
            <w:gridSpan w:val="2"/>
            <w:vAlign w:val="center"/>
          </w:tcPr>
          <w:p>
            <w:pPr>
              <w:adjustRightInd w:val="0"/>
              <w:snapToGrid w:val="0"/>
              <w:jc w:val="center"/>
              <w:rPr>
                <w:rFonts w:hint="eastAsia" w:ascii="方正仿宋_GBK" w:hAnsi="Calibri" w:eastAsia="方正仿宋_GBK" w:cs="Times New Roman"/>
                <w:sz w:val="24"/>
                <w:szCs w:val="24"/>
              </w:rPr>
            </w:pPr>
            <w:r>
              <w:rPr>
                <w:rFonts w:hint="eastAsia" w:ascii="方正仿宋_GBK" w:hAnsi="Calibri" w:eastAsia="方正仿宋_GBK" w:cs="Times New Roman"/>
                <w:sz w:val="24"/>
                <w:szCs w:val="24"/>
              </w:rPr>
              <w:t>是/否</w:t>
            </w:r>
          </w:p>
        </w:tc>
        <w:tc>
          <w:tcPr>
            <w:tcW w:w="2601" w:type="dxa"/>
            <w:gridSpan w:val="2"/>
            <w:vAlign w:val="center"/>
          </w:tcPr>
          <w:p>
            <w:pPr>
              <w:adjustRightInd w:val="0"/>
              <w:snapToGrid w:val="0"/>
              <w:jc w:val="center"/>
              <w:rPr>
                <w:rFonts w:hint="eastAsia" w:ascii="方正仿宋_GBK" w:hAnsi="Calibri" w:eastAsia="方正仿宋_GBK"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754" w:type="dxa"/>
            <w:vMerge w:val="continue"/>
            <w:vAlign w:val="center"/>
          </w:tcPr>
          <w:p>
            <w:pPr>
              <w:adjustRightInd w:val="0"/>
              <w:snapToGrid w:val="0"/>
              <w:jc w:val="center"/>
              <w:rPr>
                <w:rFonts w:hint="eastAsia" w:ascii="方正仿宋_GBK" w:hAnsi="Calibri" w:eastAsia="方正仿宋_GBK" w:cs="Times New Roman"/>
                <w:sz w:val="24"/>
                <w:szCs w:val="24"/>
              </w:rPr>
            </w:pPr>
          </w:p>
        </w:tc>
        <w:tc>
          <w:tcPr>
            <w:tcW w:w="3800" w:type="dxa"/>
            <w:gridSpan w:val="3"/>
          </w:tcPr>
          <w:p>
            <w:pPr>
              <w:adjustRightInd w:val="0"/>
              <w:snapToGrid w:val="0"/>
              <w:rPr>
                <w:rFonts w:hint="eastAsia" w:ascii="方正仿宋_GBK" w:hAnsi="Calibri" w:eastAsia="方正仿宋_GBK" w:cs="Times New Roman"/>
                <w:sz w:val="24"/>
                <w:szCs w:val="24"/>
              </w:rPr>
            </w:pPr>
            <w:r>
              <w:rPr>
                <w:rFonts w:hint="eastAsia" w:ascii="方正仿宋_GBK" w:hAnsi="Calibri" w:eastAsia="方正仿宋_GBK" w:cs="Times New Roman"/>
                <w:sz w:val="24"/>
                <w:szCs w:val="24"/>
              </w:rPr>
              <w:t>6、</w:t>
            </w:r>
            <w:r>
              <w:rPr>
                <w:rFonts w:hint="eastAsia" w:ascii="方正仿宋_GBK" w:hAnsi="微软雅黑" w:eastAsia="方正仿宋_GBK" w:cs="Times New Roman"/>
                <w:color w:val="0C0C0C" w:themeColor="text1" w:themeTint="F2"/>
                <w:sz w:val="24"/>
                <w:szCs w:val="24"/>
              </w:rPr>
              <w:t>14日内是否有出现本土确诊病例或无症状感染者的设区市（地级市）旅居史</w:t>
            </w:r>
          </w:p>
        </w:tc>
        <w:tc>
          <w:tcPr>
            <w:tcW w:w="901" w:type="dxa"/>
            <w:gridSpan w:val="2"/>
            <w:vAlign w:val="center"/>
          </w:tcPr>
          <w:p>
            <w:pPr>
              <w:adjustRightInd w:val="0"/>
              <w:snapToGrid w:val="0"/>
              <w:jc w:val="center"/>
              <w:rPr>
                <w:rFonts w:hint="eastAsia" w:ascii="方正仿宋_GBK" w:hAnsi="Calibri" w:eastAsia="方正仿宋_GBK" w:cs="Times New Roman"/>
                <w:sz w:val="24"/>
                <w:szCs w:val="24"/>
              </w:rPr>
            </w:pPr>
            <w:r>
              <w:rPr>
                <w:rFonts w:hint="eastAsia" w:ascii="方正仿宋_GBK" w:hAnsi="Calibri" w:eastAsia="方正仿宋_GBK" w:cs="Times New Roman"/>
                <w:sz w:val="24"/>
                <w:szCs w:val="24"/>
              </w:rPr>
              <w:t>是/否</w:t>
            </w:r>
          </w:p>
        </w:tc>
        <w:tc>
          <w:tcPr>
            <w:tcW w:w="2601" w:type="dxa"/>
            <w:gridSpan w:val="2"/>
            <w:vAlign w:val="center"/>
          </w:tcPr>
          <w:p>
            <w:pPr>
              <w:adjustRightInd w:val="0"/>
              <w:snapToGrid w:val="0"/>
              <w:jc w:val="center"/>
              <w:rPr>
                <w:rFonts w:hint="eastAsia" w:ascii="方正仿宋_GBK" w:hAnsi="Calibri" w:eastAsia="方正仿宋_GBK"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754" w:type="dxa"/>
            <w:vMerge w:val="continue"/>
            <w:vAlign w:val="center"/>
          </w:tcPr>
          <w:p>
            <w:pPr>
              <w:adjustRightInd w:val="0"/>
              <w:snapToGrid w:val="0"/>
              <w:jc w:val="center"/>
              <w:rPr>
                <w:rFonts w:hint="eastAsia" w:ascii="方正仿宋_GBK" w:hAnsi="Calibri" w:eastAsia="方正仿宋_GBK" w:cs="Times New Roman"/>
                <w:sz w:val="24"/>
                <w:szCs w:val="24"/>
              </w:rPr>
            </w:pPr>
          </w:p>
        </w:tc>
        <w:tc>
          <w:tcPr>
            <w:tcW w:w="3800" w:type="dxa"/>
            <w:gridSpan w:val="3"/>
          </w:tcPr>
          <w:p>
            <w:pPr>
              <w:adjustRightInd w:val="0"/>
              <w:snapToGrid w:val="0"/>
              <w:rPr>
                <w:rFonts w:hint="eastAsia" w:ascii="方正仿宋_GBK" w:hAnsi="Calibri" w:eastAsia="方正仿宋_GBK" w:cs="Times New Roman"/>
                <w:sz w:val="24"/>
                <w:szCs w:val="24"/>
              </w:rPr>
            </w:pPr>
            <w:r>
              <w:rPr>
                <w:rFonts w:hint="eastAsia" w:ascii="方正仿宋_GBK" w:hAnsi="Calibri" w:eastAsia="方正仿宋_GBK" w:cs="Times New Roman"/>
                <w:sz w:val="24"/>
                <w:szCs w:val="24"/>
              </w:rPr>
              <w:t>7、</w:t>
            </w:r>
            <w:r>
              <w:rPr>
                <w:rFonts w:hint="eastAsia" w:ascii="方正仿宋_GBK" w:hAnsi="微软雅黑" w:eastAsia="方正仿宋_GBK" w:cs="Times New Roman"/>
                <w:color w:val="0C0C0C" w:themeColor="text1" w:themeTint="F2"/>
                <w:sz w:val="24"/>
                <w:szCs w:val="24"/>
              </w:rPr>
              <w:t>14日内是否有出现本土确诊病例或无症状感染者的县(含县级市、区)旅居史</w:t>
            </w:r>
          </w:p>
        </w:tc>
        <w:tc>
          <w:tcPr>
            <w:tcW w:w="901" w:type="dxa"/>
            <w:gridSpan w:val="2"/>
            <w:vAlign w:val="center"/>
          </w:tcPr>
          <w:p>
            <w:pPr>
              <w:adjustRightInd w:val="0"/>
              <w:snapToGrid w:val="0"/>
              <w:jc w:val="center"/>
              <w:rPr>
                <w:rFonts w:hint="eastAsia" w:ascii="方正仿宋_GBK" w:hAnsi="Calibri" w:eastAsia="方正仿宋_GBK" w:cs="Times New Roman"/>
                <w:sz w:val="24"/>
                <w:szCs w:val="24"/>
              </w:rPr>
            </w:pPr>
            <w:r>
              <w:rPr>
                <w:rFonts w:hint="eastAsia" w:ascii="方正仿宋_GBK" w:hAnsi="Calibri" w:eastAsia="方正仿宋_GBK" w:cs="Times New Roman"/>
                <w:sz w:val="24"/>
                <w:szCs w:val="24"/>
              </w:rPr>
              <w:t>是/否</w:t>
            </w:r>
          </w:p>
        </w:tc>
        <w:tc>
          <w:tcPr>
            <w:tcW w:w="2601" w:type="dxa"/>
            <w:gridSpan w:val="2"/>
            <w:vAlign w:val="center"/>
          </w:tcPr>
          <w:p>
            <w:pPr>
              <w:adjustRightInd w:val="0"/>
              <w:snapToGrid w:val="0"/>
              <w:jc w:val="center"/>
              <w:rPr>
                <w:rFonts w:hint="eastAsia" w:ascii="方正仿宋_GBK" w:hAnsi="Calibri" w:eastAsia="方正仿宋_GBK"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754" w:type="dxa"/>
            <w:vMerge w:val="continue"/>
            <w:vAlign w:val="center"/>
          </w:tcPr>
          <w:p>
            <w:pPr>
              <w:adjustRightInd w:val="0"/>
              <w:snapToGrid w:val="0"/>
              <w:jc w:val="center"/>
              <w:rPr>
                <w:rFonts w:hint="eastAsia" w:ascii="方正仿宋_GBK" w:hAnsi="Calibri" w:eastAsia="方正仿宋_GBK" w:cs="Times New Roman"/>
                <w:sz w:val="24"/>
                <w:szCs w:val="24"/>
              </w:rPr>
            </w:pPr>
          </w:p>
        </w:tc>
        <w:tc>
          <w:tcPr>
            <w:tcW w:w="3800" w:type="dxa"/>
            <w:gridSpan w:val="3"/>
          </w:tcPr>
          <w:p>
            <w:pPr>
              <w:adjustRightInd w:val="0"/>
              <w:snapToGrid w:val="0"/>
              <w:rPr>
                <w:rFonts w:hint="eastAsia" w:ascii="方正仿宋_GBK" w:hAnsi="Calibri" w:eastAsia="方正仿宋_GBK" w:cs="Times New Roman"/>
                <w:sz w:val="24"/>
                <w:szCs w:val="24"/>
              </w:rPr>
            </w:pPr>
            <w:r>
              <w:rPr>
                <w:rFonts w:hint="eastAsia" w:ascii="方正仿宋_GBK" w:hAnsi="Calibri" w:eastAsia="方正仿宋_GBK" w:cs="Times New Roman"/>
                <w:sz w:val="24"/>
                <w:szCs w:val="24"/>
              </w:rPr>
              <w:t>8、是否有发热、咳嗽等症状</w:t>
            </w:r>
          </w:p>
        </w:tc>
        <w:tc>
          <w:tcPr>
            <w:tcW w:w="901" w:type="dxa"/>
            <w:gridSpan w:val="2"/>
            <w:vAlign w:val="center"/>
          </w:tcPr>
          <w:p>
            <w:pPr>
              <w:adjustRightInd w:val="0"/>
              <w:snapToGrid w:val="0"/>
              <w:jc w:val="center"/>
              <w:rPr>
                <w:rFonts w:hint="eastAsia" w:ascii="方正仿宋_GBK" w:hAnsi="Calibri" w:eastAsia="方正仿宋_GBK" w:cs="Times New Roman"/>
                <w:sz w:val="24"/>
                <w:szCs w:val="24"/>
              </w:rPr>
            </w:pPr>
            <w:r>
              <w:rPr>
                <w:rFonts w:hint="eastAsia" w:ascii="方正仿宋_GBK" w:hAnsi="Calibri" w:eastAsia="方正仿宋_GBK" w:cs="Times New Roman"/>
                <w:sz w:val="24"/>
                <w:szCs w:val="24"/>
              </w:rPr>
              <w:t>是/否</w:t>
            </w:r>
          </w:p>
        </w:tc>
        <w:tc>
          <w:tcPr>
            <w:tcW w:w="2601" w:type="dxa"/>
            <w:gridSpan w:val="2"/>
            <w:vAlign w:val="center"/>
          </w:tcPr>
          <w:p>
            <w:pPr>
              <w:adjustRightInd w:val="0"/>
              <w:snapToGrid w:val="0"/>
              <w:jc w:val="center"/>
              <w:rPr>
                <w:rFonts w:hint="eastAsia" w:ascii="方正仿宋_GBK" w:hAnsi="Calibri" w:eastAsia="方正仿宋_GBK" w:cs="Times New Roman"/>
                <w:sz w:val="24"/>
                <w:szCs w:val="24"/>
              </w:rPr>
            </w:pPr>
          </w:p>
        </w:tc>
      </w:tr>
    </w:tbl>
    <w:p>
      <w:pPr>
        <w:adjustRightInd w:val="0"/>
        <w:snapToGrid w:val="0"/>
        <w:spacing w:line="300" w:lineRule="auto"/>
        <w:ind w:left="424" w:leftChars="202" w:firstLine="1"/>
        <w:jc w:val="left"/>
        <w:rPr>
          <w:rFonts w:ascii="方正仿宋_GBK" w:hAnsi="Calibri" w:eastAsia="方正仿宋_GBK" w:cs="Times New Roman"/>
          <w:sz w:val="24"/>
          <w:szCs w:val="24"/>
        </w:rPr>
      </w:pPr>
      <w:r>
        <w:rPr>
          <w:rFonts w:hint="eastAsia" w:ascii="方正仿宋_GBK" w:hAnsi="Calibri" w:eastAsia="方正仿宋_GBK" w:cs="Times New Roman"/>
          <w:sz w:val="24"/>
          <w:szCs w:val="24"/>
        </w:rPr>
        <w:t>备注：</w:t>
      </w:r>
    </w:p>
    <w:p>
      <w:pPr>
        <w:adjustRightInd w:val="0"/>
        <w:snapToGrid w:val="0"/>
        <w:spacing w:line="300" w:lineRule="auto"/>
        <w:ind w:left="424" w:leftChars="202" w:firstLine="1"/>
        <w:jc w:val="left"/>
        <w:rPr>
          <w:rFonts w:hint="eastAsia" w:ascii="方正仿宋_GBK" w:hAnsi="Calibri" w:eastAsia="方正仿宋_GBK" w:cs="Times New Roman"/>
          <w:b/>
          <w:sz w:val="24"/>
          <w:szCs w:val="24"/>
        </w:rPr>
      </w:pPr>
      <w:r>
        <w:rPr>
          <w:rFonts w:hint="eastAsia" w:ascii="方正仿宋_GBK" w:hAnsi="Calibri" w:eastAsia="方正仿宋_GBK" w:cs="Times New Roman"/>
          <w:b/>
          <w:sz w:val="24"/>
          <w:szCs w:val="24"/>
        </w:rPr>
        <w:t>1、笔试前，备案表所填内容如有变化，必须重新按要求备案，无备案视同没有变化。如笔试当日，发现报考人员行程与备案情况不符，直接取消笔试资格。</w:t>
      </w:r>
    </w:p>
    <w:p>
      <w:pPr>
        <w:adjustRightInd w:val="0"/>
        <w:snapToGrid w:val="0"/>
        <w:spacing w:line="300" w:lineRule="auto"/>
        <w:ind w:left="424" w:leftChars="202" w:firstLine="1"/>
        <w:jc w:val="left"/>
        <w:rPr>
          <w:rFonts w:ascii="方正仿宋_GBK" w:hAnsi="Calibri" w:eastAsia="方正仿宋_GBK" w:cs="Times New Roman"/>
          <w:b/>
          <w:sz w:val="24"/>
          <w:szCs w:val="24"/>
        </w:rPr>
      </w:pPr>
      <w:r>
        <w:rPr>
          <w:rFonts w:hint="eastAsia" w:ascii="方正仿宋_GBK" w:hAnsi="Calibri" w:eastAsia="方正仿宋_GBK" w:cs="Times New Roman"/>
          <w:b/>
          <w:sz w:val="24"/>
          <w:szCs w:val="24"/>
        </w:rPr>
        <w:t>2、报考人员</w:t>
      </w:r>
      <w:r>
        <w:rPr>
          <w:rFonts w:ascii="方正仿宋_GBK" w:hAnsi="Calibri" w:eastAsia="方正仿宋_GBK" w:cs="Times New Roman"/>
          <w:b/>
          <w:sz w:val="24"/>
          <w:szCs w:val="24"/>
        </w:rPr>
        <w:t>不得提供身体健康状况虚假信息，</w:t>
      </w:r>
      <w:r>
        <w:rPr>
          <w:rFonts w:hint="eastAsia" w:ascii="方正仿宋_GBK" w:hAnsi="Calibri" w:eastAsia="方正仿宋_GBK" w:cs="Times New Roman"/>
          <w:b/>
          <w:sz w:val="24"/>
          <w:szCs w:val="24"/>
        </w:rPr>
        <w:t>如</w:t>
      </w:r>
      <w:r>
        <w:rPr>
          <w:rFonts w:ascii="方正仿宋_GBK" w:hAnsi="Calibri" w:eastAsia="方正仿宋_GBK" w:cs="Times New Roman"/>
          <w:b/>
          <w:sz w:val="24"/>
          <w:szCs w:val="24"/>
        </w:rPr>
        <w:t>隐瞒行程、隐瞒病情、故意压制症状、瞒报</w:t>
      </w:r>
      <w:r>
        <w:rPr>
          <w:rFonts w:hint="eastAsia" w:ascii="方正仿宋_GBK" w:hAnsi="Calibri" w:eastAsia="方正仿宋_GBK" w:cs="Times New Roman"/>
          <w:b/>
          <w:sz w:val="24"/>
          <w:szCs w:val="24"/>
        </w:rPr>
        <w:t>、</w:t>
      </w:r>
      <w:r>
        <w:rPr>
          <w:rFonts w:ascii="方正仿宋_GBK" w:hAnsi="Calibri" w:eastAsia="方正仿宋_GBK" w:cs="Times New Roman"/>
          <w:b/>
          <w:sz w:val="24"/>
          <w:szCs w:val="24"/>
        </w:rPr>
        <w:t>错报</w:t>
      </w:r>
      <w:r>
        <w:rPr>
          <w:rFonts w:hint="eastAsia" w:ascii="方正仿宋_GBK" w:hAnsi="Calibri" w:eastAsia="方正仿宋_GBK" w:cs="Times New Roman"/>
          <w:b/>
          <w:sz w:val="24"/>
          <w:szCs w:val="24"/>
        </w:rPr>
        <w:t>、</w:t>
      </w:r>
      <w:r>
        <w:rPr>
          <w:rFonts w:ascii="方正仿宋_GBK" w:hAnsi="Calibri" w:eastAsia="方正仿宋_GBK" w:cs="Times New Roman"/>
          <w:b/>
          <w:sz w:val="24"/>
          <w:szCs w:val="24"/>
        </w:rPr>
        <w:t>漏报，一经发现，取消</w:t>
      </w:r>
      <w:r>
        <w:rPr>
          <w:rFonts w:hint="eastAsia" w:ascii="方正仿宋_GBK" w:hAnsi="Calibri" w:eastAsia="方正仿宋_GBK" w:cs="Times New Roman"/>
          <w:b/>
          <w:sz w:val="24"/>
          <w:szCs w:val="24"/>
        </w:rPr>
        <w:t>笔试</w:t>
      </w:r>
      <w:r>
        <w:rPr>
          <w:rFonts w:ascii="方正仿宋_GBK" w:hAnsi="Calibri" w:eastAsia="方正仿宋_GBK" w:cs="Times New Roman"/>
          <w:b/>
          <w:sz w:val="24"/>
          <w:szCs w:val="24"/>
        </w:rPr>
        <w:t>资格，并追究相关责任。</w:t>
      </w:r>
    </w:p>
    <w:p>
      <w:pPr>
        <w:adjustRightInd w:val="0"/>
        <w:snapToGrid w:val="0"/>
        <w:spacing w:line="300" w:lineRule="auto"/>
        <w:ind w:left="424" w:leftChars="202" w:firstLine="1"/>
        <w:jc w:val="left"/>
        <w:rPr>
          <w:rFonts w:ascii="方正仿宋_GBK" w:hAnsi="微软雅黑" w:eastAsia="方正仿宋_GBK"/>
          <w:sz w:val="30"/>
          <w:szCs w:val="30"/>
        </w:rPr>
      </w:pPr>
      <w:r>
        <w:rPr>
          <w:rFonts w:hint="eastAsia" w:ascii="方正仿宋_GBK" w:hAnsi="Calibri" w:eastAsia="方正仿宋_GBK" w:cs="Times New Roman"/>
          <w:b/>
          <w:sz w:val="24"/>
          <w:szCs w:val="24"/>
        </w:rPr>
        <w:t>3、此次招聘的笔试疫情防控要求，会根据南京市疫情防控最新要求动态调整，请报考人员持续关注新冠肺炎疫情动态、南京市疫情防控最新要求及玄武区政府网“玄武教育专题”网站发布的相关信息。</w:t>
      </w:r>
    </w:p>
    <w:p>
      <w:pPr>
        <w:adjustRightInd w:val="0"/>
        <w:snapToGrid w:val="0"/>
        <w:spacing w:line="300" w:lineRule="auto"/>
        <w:ind w:left="424" w:leftChars="202" w:firstLine="1"/>
        <w:jc w:val="left"/>
        <w:rPr>
          <w:rFonts w:ascii="方正仿宋_GBK" w:hAnsi="Calibri" w:eastAsia="方正仿宋_GBK" w:cs="Times New Roman"/>
          <w:sz w:val="24"/>
          <w:szCs w:val="24"/>
        </w:rPr>
      </w:pPr>
    </w:p>
    <w:sectPr>
      <w:pgSz w:w="11906" w:h="16838"/>
      <w:pgMar w:top="907" w:right="1077" w:bottom="907" w:left="107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仿宋_GBK">
    <w:altName w:val="微软雅黑"/>
    <w:panose1 w:val="03000509000000000000"/>
    <w:charset w:val="86"/>
    <w:family w:val="script"/>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471583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0"/>
    <w:semiHidden/>
    <w:unhideWhenUsed/>
    <w:qFormat/>
    <w:uiPriority w:val="99"/>
    <w:pPr>
      <w:ind w:left="100" w:leftChars="2500"/>
    </w:pPr>
  </w:style>
  <w:style w:type="paragraph" w:styleId="3">
    <w:name w:val="Balloon Text"/>
    <w:basedOn w:val="1"/>
    <w:link w:val="11"/>
    <w:semiHidden/>
    <w:unhideWhenUsed/>
    <w:qFormat/>
    <w:uiPriority w:val="99"/>
    <w:rPr>
      <w:sz w:val="18"/>
      <w:szCs w:val="18"/>
    </w:rPr>
  </w:style>
  <w:style w:type="paragraph" w:styleId="4">
    <w:name w:val="footer"/>
    <w:basedOn w:val="1"/>
    <w:link w:val="13"/>
    <w:semiHidden/>
    <w:unhideWhenUsed/>
    <w:qFormat/>
    <w:uiPriority w:val="99"/>
    <w:pPr>
      <w:tabs>
        <w:tab w:val="center" w:pos="4153"/>
        <w:tab w:val="right" w:pos="8306"/>
      </w:tabs>
      <w:snapToGrid w:val="0"/>
      <w:jc w:val="left"/>
    </w:pPr>
    <w:rPr>
      <w:sz w:val="18"/>
      <w:szCs w:val="18"/>
    </w:rPr>
  </w:style>
  <w:style w:type="paragraph" w:styleId="5">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Hyperlink"/>
    <w:basedOn w:val="8"/>
    <w:unhideWhenUsed/>
    <w:qFormat/>
    <w:uiPriority w:val="99"/>
    <w:rPr>
      <w:color w:val="0000FF" w:themeColor="hyperlink"/>
      <w:u w:val="single"/>
    </w:rPr>
  </w:style>
  <w:style w:type="character" w:customStyle="1" w:styleId="10">
    <w:name w:val="日期 Char"/>
    <w:basedOn w:val="8"/>
    <w:link w:val="2"/>
    <w:semiHidden/>
    <w:qFormat/>
    <w:uiPriority w:val="99"/>
  </w:style>
  <w:style w:type="character" w:customStyle="1" w:styleId="11">
    <w:name w:val="批注框文本 Char"/>
    <w:basedOn w:val="8"/>
    <w:link w:val="3"/>
    <w:semiHidden/>
    <w:qFormat/>
    <w:uiPriority w:val="99"/>
    <w:rPr>
      <w:sz w:val="18"/>
      <w:szCs w:val="18"/>
    </w:rPr>
  </w:style>
  <w:style w:type="character" w:customStyle="1" w:styleId="12">
    <w:name w:val="页眉 Char"/>
    <w:basedOn w:val="8"/>
    <w:link w:val="5"/>
    <w:semiHidden/>
    <w:qFormat/>
    <w:uiPriority w:val="99"/>
    <w:rPr>
      <w:sz w:val="18"/>
      <w:szCs w:val="18"/>
    </w:rPr>
  </w:style>
  <w:style w:type="character" w:customStyle="1" w:styleId="13">
    <w:name w:val="页脚 Char"/>
    <w:basedOn w:val="8"/>
    <w:link w:val="4"/>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990C71-F9CF-4DB5-9BC8-7459DFE7E978}">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681</Words>
  <Characters>693</Characters>
  <Lines>5</Lines>
  <Paragraphs>1</Paragraphs>
  <TotalTime>160</TotalTime>
  <ScaleCrop>false</ScaleCrop>
  <LinksUpToDate>false</LinksUpToDate>
  <CharactersWithSpaces>744</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2022-02-07T05:49:00Z</dcterms:created>
  <dc:creator>Lenovo</dc:creator>
  <cp:lastModifiedBy>梦之蓝</cp:lastModifiedBy>
  <cp:lastPrinted>2022-05-16T04:01:00Z</cp:lastPrinted>
  <dcterms:modified xsi:type="dcterms:W3CDTF">2022-05-16T09:52:17Z</dcterms:modified>
  <cp:revision>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60E0E631A2584A679C52A9E0E4DA4E8D</vt:lpwstr>
  </property>
</Properties>
</file>