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_GBK" w:hAnsi="微软雅黑" w:eastAsia="方正小标宋_GBK" w:cs="宋体"/>
          <w:color w:val="333333"/>
          <w:kern w:val="0"/>
          <w:sz w:val="44"/>
          <w:szCs w:val="44"/>
        </w:rPr>
      </w:pPr>
      <w:bookmarkStart w:id="0" w:name="_GoBack"/>
      <w:bookmarkEnd w:id="0"/>
      <w:r>
        <w:rPr>
          <w:rFonts w:hint="eastAsia" w:ascii="方正小标宋_GBK" w:hAnsi="Times New Roman" w:eastAsia="方正小标宋_GBK" w:cs="Times New Roman"/>
          <w:sz w:val="44"/>
          <w:szCs w:val="44"/>
        </w:rPr>
        <w:t>南京市秦淮区教育局所属学校2022年公开招聘新教师资格复审疫情防控告知书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为确保南京市秦淮区教育局所属学校2022年公开招聘新教师资格复审工作安全顺利进行，现将本次</w:t>
      </w:r>
      <w:r>
        <w:rPr>
          <w:rFonts w:hint="eastAsia" w:ascii="Times New Roman" w:hAnsi="Times New Roman" w:eastAsia="方正仿宋_GBK" w:cs="Times New Roman"/>
          <w:sz w:val="28"/>
          <w:szCs w:val="28"/>
        </w:rPr>
        <w:t>资格复审</w:t>
      </w:r>
      <w:r>
        <w:rPr>
          <w:rFonts w:ascii="Times New Roman" w:hAnsi="Times New Roman" w:eastAsia="方正仿宋_GBK" w:cs="Times New Roman"/>
          <w:sz w:val="28"/>
          <w:szCs w:val="28"/>
        </w:rPr>
        <w:t>新冠肺炎疫情防控有关措施和要求告知如下，请考生知悉、配合和支持。</w:t>
      </w:r>
    </w:p>
    <w:p>
      <w:pPr>
        <w:spacing w:line="560" w:lineRule="exact"/>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一、做好自我健康监测</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考生自即日起申领“苏康码”（居住在江苏省外的考生申领“苏康码”时，可在“到江苏居住地区”和“到江苏后详细地址”栏中填写招录单位地址或来苏后拟入住地址），并每日进行健康申报更新直至</w:t>
      </w:r>
      <w:r>
        <w:rPr>
          <w:rFonts w:hint="eastAsia" w:ascii="Times New Roman" w:hAnsi="Times New Roman" w:eastAsia="方正仿宋_GBK" w:cs="Times New Roman"/>
          <w:sz w:val="28"/>
          <w:szCs w:val="28"/>
        </w:rPr>
        <w:t>资格复审</w:t>
      </w:r>
      <w:r>
        <w:rPr>
          <w:rFonts w:ascii="Times New Roman" w:hAnsi="Times New Roman" w:eastAsia="方正仿宋_GBK" w:cs="Times New Roman"/>
          <w:sz w:val="28"/>
          <w:szCs w:val="28"/>
        </w:rPr>
        <w:t>当天。</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w:t>
      </w:r>
      <w:r>
        <w:rPr>
          <w:rFonts w:hint="eastAsia" w:ascii="Times New Roman" w:hAnsi="Times New Roman" w:eastAsia="方正仿宋_GBK" w:cs="Times New Roman"/>
          <w:sz w:val="28"/>
          <w:szCs w:val="28"/>
        </w:rPr>
        <w:t>资格复审</w:t>
      </w:r>
      <w:r>
        <w:rPr>
          <w:rFonts w:ascii="Times New Roman" w:hAnsi="Times New Roman" w:eastAsia="方正仿宋_GBK" w:cs="Times New Roman"/>
          <w:sz w:val="28"/>
          <w:szCs w:val="28"/>
        </w:rPr>
        <w:t>。</w:t>
      </w:r>
    </w:p>
    <w:p>
      <w:pPr>
        <w:spacing w:line="560" w:lineRule="exact"/>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二、以下人员不得参加资格复审</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资格复审</w:t>
      </w:r>
      <w:r>
        <w:rPr>
          <w:rFonts w:ascii="Times New Roman" w:hAnsi="Times New Roman" w:eastAsia="方正仿宋_GBK" w:cs="Times New Roman"/>
          <w:sz w:val="28"/>
          <w:szCs w:val="28"/>
        </w:rPr>
        <w:t>前28日内有境外（除澳门外）旅居史、21日内有境内中高风险地区旅居史人员；</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 资格复审前21日内有新冠肺炎确诊病例及无症状感染者接触史人员；</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 资格复审前“苏康码”、“行程卡”异常人员；</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4.尚在随访及医学观察期内的已治愈出院确诊病例和已解除集中隔离医学观察的无症状感染者；</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rPr>
        <w:t xml:space="preserve"> </w:t>
      </w:r>
      <w:r>
        <w:rPr>
          <w:rFonts w:hint="eastAsia" w:ascii="Times New Roman" w:hAnsi="Times New Roman" w:eastAsia="方正仿宋_GBK" w:cs="Times New Roman"/>
          <w:sz w:val="28"/>
          <w:szCs w:val="28"/>
        </w:rPr>
        <w:t>资格复审</w:t>
      </w:r>
      <w:r>
        <w:rPr>
          <w:rFonts w:ascii="Times New Roman" w:hAnsi="Times New Roman" w:eastAsia="方正仿宋_GBK" w:cs="Times New Roman"/>
          <w:sz w:val="28"/>
          <w:szCs w:val="28"/>
        </w:rPr>
        <w:t>前14日内与正在接受居家健康监测人员共同居住、生活等密切接触人员；</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6.有发热、咳嗽等症状的人员。</w:t>
      </w:r>
    </w:p>
    <w:p>
      <w:pPr>
        <w:spacing w:line="560" w:lineRule="exact"/>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三、考生参加资格复审的必备条件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1.有效居民身份证；</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2.本人参加</w:t>
      </w:r>
      <w:r>
        <w:rPr>
          <w:rFonts w:hint="eastAsia" w:ascii="Times New Roman" w:hAnsi="Times New Roman" w:eastAsia="方正仿宋_GBK" w:cs="Times New Roman"/>
          <w:sz w:val="28"/>
          <w:szCs w:val="28"/>
        </w:rPr>
        <w:t>资格复审</w:t>
      </w:r>
      <w:r>
        <w:rPr>
          <w:rFonts w:ascii="Times New Roman" w:hAnsi="Times New Roman" w:eastAsia="方正仿宋_GBK" w:cs="Times New Roman"/>
          <w:sz w:val="28"/>
          <w:szCs w:val="28"/>
        </w:rPr>
        <w:t>前48小时内（以采样时间为准）新冠病毒核酸检测阴性证明（纸质版）；</w:t>
      </w:r>
    </w:p>
    <w:p>
      <w:pPr>
        <w:widowControl/>
        <w:shd w:val="clear" w:color="auto" w:fill="FFFFFF"/>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3.请考生认真阅读《</w:t>
      </w:r>
      <w:r>
        <w:rPr>
          <w:rFonts w:hint="eastAsia" w:ascii="Times New Roman" w:hAnsi="Times New Roman" w:eastAsia="方正仿宋_GBK" w:cs="Times New Roman"/>
          <w:sz w:val="28"/>
          <w:szCs w:val="28"/>
        </w:rPr>
        <w:t>南京市秦淮区教育局所属学校</w:t>
      </w:r>
      <w:r>
        <w:rPr>
          <w:rFonts w:ascii="Times New Roman" w:hAnsi="Times New Roman" w:eastAsia="方正仿宋_GBK" w:cs="Times New Roman"/>
          <w:sz w:val="28"/>
          <w:szCs w:val="28"/>
        </w:rPr>
        <w:t>2022年公开招聘新教师资格复审疫情防控告知书》</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并下载打印签署《南京市秦淮区教育局所属学校2022年公开招聘新教师资格复审考生健康状况承诺书》，现场需提交</w:t>
      </w:r>
      <w:r>
        <w:rPr>
          <w:rFonts w:hint="eastAsia" w:ascii="Times New Roman" w:hAnsi="Times New Roman" w:eastAsia="方正仿宋_GBK" w:cs="Times New Roman"/>
          <w:sz w:val="28"/>
          <w:szCs w:val="28"/>
        </w:rPr>
        <w:t>原</w:t>
      </w:r>
      <w:r>
        <w:rPr>
          <w:rFonts w:ascii="Times New Roman" w:hAnsi="Times New Roman" w:eastAsia="方正仿宋_GBK" w:cs="Times New Roman"/>
          <w:sz w:val="28"/>
          <w:szCs w:val="28"/>
        </w:rPr>
        <w:t>件。如有瞒报、错报、漏报的情况，一切后果自负；</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4.苏康码绿码；</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资格复审</w:t>
      </w:r>
      <w:r>
        <w:rPr>
          <w:rFonts w:ascii="Times New Roman" w:hAnsi="Times New Roman" w:eastAsia="方正仿宋_GBK" w:cs="Times New Roman"/>
          <w:sz w:val="28"/>
          <w:szCs w:val="28"/>
        </w:rPr>
        <w:t>前行程卡无异常（行程卡带*号、本人确实未到过中高风险地区的考生，需书面说明有关情况并安排至隔离</w:t>
      </w:r>
      <w:r>
        <w:rPr>
          <w:rFonts w:hint="eastAsia" w:ascii="Times New Roman" w:hAnsi="Times New Roman" w:eastAsia="方正仿宋_GBK" w:cs="Times New Roman"/>
          <w:sz w:val="28"/>
          <w:szCs w:val="28"/>
        </w:rPr>
        <w:t>区</w:t>
      </w:r>
      <w:r>
        <w:rPr>
          <w:rFonts w:ascii="Times New Roman" w:hAnsi="Times New Roman" w:eastAsia="方正仿宋_GBK" w:cs="Times New Roman"/>
          <w:sz w:val="28"/>
          <w:szCs w:val="28"/>
        </w:rPr>
        <w:t>参加</w:t>
      </w:r>
      <w:r>
        <w:rPr>
          <w:rFonts w:hint="eastAsia" w:ascii="Times New Roman" w:hAnsi="Times New Roman" w:eastAsia="方正仿宋_GBK" w:cs="Times New Roman"/>
          <w:sz w:val="28"/>
          <w:szCs w:val="28"/>
        </w:rPr>
        <w:t>资格复审</w:t>
      </w:r>
      <w:r>
        <w:rPr>
          <w:rFonts w:ascii="Times New Roman" w:hAnsi="Times New Roman" w:eastAsia="方正仿宋_GBK" w:cs="Times New Roman"/>
          <w:sz w:val="28"/>
          <w:szCs w:val="28"/>
        </w:rPr>
        <w:t>。如有瞒报、谎报等不实承诺，需承担相应法律责任）；</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6.现场测量体温低于37.3℃。</w:t>
      </w:r>
    </w:p>
    <w:p>
      <w:pPr>
        <w:spacing w:line="560" w:lineRule="exact"/>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四、其他相关要求</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资格复审当天，考生须提前半小时到现场，应自备一次性医用口罩或无呼吸阀的N95口罩，除身份确认环节需摘除口罩外，全程佩戴口罩，保持安全距离，做好个人防护。考生在资格复审当天入场做好“苏康码”每日健康申报的备查。</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2.在资格复审过程中，考生若突然出现发烧、乏力、干咳、呼吸困难等疑似新冠肺炎症状，应立即向工作人员报告，按照防疫相关程序处置。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3.资格复审结束后，考生须服从工作人员指挥，及时有序离开现场。</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4.其他未尽事宜，按照本市最新疫情防控要求执行。考生不得提供身体健康状况虚假信息，对于隐瞒行程、隐瞒病情、故意压制症状、瞒报漏报健康情况的考生，一经发现，取消资格，并追究相关责任。</w:t>
      </w:r>
    </w:p>
    <w:p>
      <w:pPr>
        <w:spacing w:line="560" w:lineRule="exact"/>
        <w:ind w:firstLine="560" w:firstLineChars="200"/>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特别提醒：请考生持续关注新冠肺炎疫情动态和南京市疫情防控最新要求，资格复审前如有新的调整和要求，将另行告知。</w:t>
      </w:r>
    </w:p>
    <w:p>
      <w:pPr>
        <w:spacing w:line="5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p>
    <w:p>
      <w:pPr>
        <w:spacing w:line="560" w:lineRule="exact"/>
        <w:rPr>
          <w:rFonts w:ascii="Times New Roman" w:hAnsi="Times New Roman" w:eastAsia="方正仿宋_GBK" w:cs="Times New Roman"/>
          <w:sz w:val="28"/>
          <w:szCs w:val="28"/>
        </w:rPr>
      </w:pPr>
    </w:p>
    <w:p>
      <w:pPr>
        <w:spacing w:line="560" w:lineRule="exact"/>
        <w:rPr>
          <w:rFonts w:ascii="Times New Roman" w:hAnsi="Times New Roman" w:eastAsia="方正仿宋_GBK" w:cs="Times New Roman"/>
          <w:sz w:val="28"/>
          <w:szCs w:val="28"/>
        </w:rPr>
      </w:pPr>
    </w:p>
    <w:p>
      <w:pPr>
        <w:spacing w:line="560" w:lineRule="exact"/>
        <w:ind w:firstLine="5600" w:firstLineChars="2000"/>
        <w:rPr>
          <w:rFonts w:ascii="Times New Roman" w:hAnsi="Times New Roman" w:eastAsia="方正仿宋_GBK" w:cs="Times New Roman"/>
          <w:sz w:val="28"/>
          <w:szCs w:val="28"/>
        </w:rPr>
      </w:pPr>
      <w:r>
        <w:rPr>
          <w:rFonts w:ascii="Times New Roman" w:hAnsi="Times New Roman" w:eastAsia="方正仿宋_GBK" w:cs="Times New Roman"/>
          <w:sz w:val="28"/>
          <w:szCs w:val="28"/>
        </w:rPr>
        <w:t>南京市秦淮区教育局 </w:t>
      </w:r>
    </w:p>
    <w:p>
      <w:pPr>
        <w:spacing w:line="560" w:lineRule="exact"/>
        <w:ind w:firstLine="5880" w:firstLineChars="2100"/>
        <w:rPr>
          <w:rFonts w:ascii="Times New Roman" w:hAnsi="Times New Roman" w:eastAsia="方正仿宋_GBK" w:cs="Times New Roman"/>
          <w:sz w:val="28"/>
          <w:szCs w:val="28"/>
        </w:rPr>
      </w:pPr>
      <w:r>
        <w:rPr>
          <w:rFonts w:ascii="Times New Roman" w:hAnsi="Times New Roman" w:eastAsia="方正仿宋_GBK" w:cs="Times New Roman"/>
          <w:sz w:val="28"/>
          <w:szCs w:val="28"/>
        </w:rPr>
        <w:t>2022年1月26日</w:t>
      </w:r>
    </w:p>
    <w:p/>
    <w:sectPr>
      <w:pgSz w:w="11906" w:h="16838"/>
      <w:pgMar w:top="1701" w:right="1701" w:bottom="1701" w:left="1701" w:header="1134" w:footer="1134"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CE"/>
    <w:rsid w:val="00092A25"/>
    <w:rsid w:val="00114A02"/>
    <w:rsid w:val="00243002"/>
    <w:rsid w:val="00343C91"/>
    <w:rsid w:val="00483E9D"/>
    <w:rsid w:val="00634B99"/>
    <w:rsid w:val="00736F74"/>
    <w:rsid w:val="00756FE5"/>
    <w:rsid w:val="0093276C"/>
    <w:rsid w:val="00A12FC7"/>
    <w:rsid w:val="00BA2B60"/>
    <w:rsid w:val="00D54743"/>
    <w:rsid w:val="00E55760"/>
    <w:rsid w:val="00F279C7"/>
    <w:rsid w:val="00F421F0"/>
    <w:rsid w:val="00FC5FCE"/>
    <w:rsid w:val="00FD75B4"/>
    <w:rsid w:val="55BC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191</Words>
  <Characters>1095</Characters>
  <Lines>9</Lines>
  <Paragraphs>2</Paragraphs>
  <TotalTime>25</TotalTime>
  <ScaleCrop>false</ScaleCrop>
  <LinksUpToDate>false</LinksUpToDate>
  <CharactersWithSpaces>1284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2022-01-26T06:24:00Z</dcterms:created>
  <dc:creator>123</dc:creator>
  <cp:lastModifiedBy>梦之蓝</cp:lastModifiedBy>
  <dcterms:modified xsi:type="dcterms:W3CDTF">2022-02-14T06:35:36Z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4CB4E285961241A3872575D34D9979AB</vt:lpwstr>
  </property>
</Properties>
</file>