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40" w:lineRule="exact"/>
        <w:jc w:val="left"/>
        <w:textAlignment w:val="auto"/>
        <w:rPr>
          <w:rFonts w:hint="eastAsia" w:asciiTheme="minorEastAsia" w:hAnsiTheme="minorEastAsia" w:eastAsiaTheme="minorEastAsia" w:cstheme="minorEastAsia"/>
          <w:kern w:val="0"/>
          <w:sz w:val="28"/>
          <w:szCs w:val="28"/>
          <w:lang w:eastAsia="zh-CN"/>
        </w:rPr>
      </w:pPr>
      <w:bookmarkStart w:id="0" w:name="_GoBack"/>
      <w:bookmarkEnd w:id="0"/>
      <w:r>
        <w:rPr>
          <w:rFonts w:hint="eastAsia" w:asciiTheme="minorEastAsia" w:hAnsiTheme="minorEastAsia" w:eastAsiaTheme="minorEastAsia" w:cstheme="minorEastAsia"/>
          <w:kern w:val="0"/>
          <w:sz w:val="28"/>
          <w:szCs w:val="28"/>
        </w:rPr>
        <w:t>附件1</w:t>
      </w:r>
      <w:r>
        <w:rPr>
          <w:rFonts w:hint="eastAsia" w:asciiTheme="minorEastAsia" w:hAnsiTheme="minorEastAsia" w:eastAsiaTheme="minorEastAsia" w:cstheme="minorEastAsia"/>
          <w:kern w:val="0"/>
          <w:sz w:val="28"/>
          <w:szCs w:val="28"/>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kern w:val="0"/>
          <w:sz w:val="32"/>
          <w:szCs w:val="32"/>
        </w:rPr>
      </w:pPr>
      <w:r>
        <w:rPr>
          <w:rFonts w:hint="eastAsia" w:ascii="方正小标宋简体" w:hAnsi="方正小标宋简体" w:eastAsia="方正小标宋简体" w:cs="方正小标宋简体"/>
          <w:kern w:val="0"/>
          <w:sz w:val="32"/>
          <w:szCs w:val="32"/>
        </w:rPr>
        <w:t>江宁区教育系统部分事业单位2022年公开招聘教师参加面试应聘人员疫情防控告知书</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ascii="Arial" w:hAnsi="Arial" w:cs="Arial"/>
          <w:kern w:val="0"/>
          <w:sz w:val="24"/>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为做好江宁区教育系统部分事业单位2022年公开招聘教师参加面试应聘人员疫情防控工作，现将有关疫情防控措施公告如下，请各位应聘人员遵照执行。</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黑体简体" w:hAnsi="方正黑体简体" w:eastAsia="方正黑体简体" w:cs="方正黑体简体"/>
          <w:b w:val="0"/>
          <w:bCs w:val="0"/>
          <w:kern w:val="0"/>
          <w:sz w:val="28"/>
          <w:szCs w:val="28"/>
        </w:rPr>
      </w:pPr>
      <w:r>
        <w:rPr>
          <w:rFonts w:hint="eastAsia" w:ascii="方正黑体简体" w:hAnsi="方正黑体简体" w:eastAsia="方正黑体简体" w:cs="方正黑体简体"/>
          <w:b w:val="0"/>
          <w:bCs w:val="0"/>
          <w:kern w:val="0"/>
          <w:sz w:val="28"/>
          <w:szCs w:val="28"/>
        </w:rPr>
        <w:t>一、以下人员不得参加面试</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1.面试前28日内有境外（除澳门外）旅居史、21日内有境内中高风险地区旅居史人员；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2.面试前21日内有新冠肺炎确诊病例及无症状感染者接触史人员；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w:t>
      </w:r>
      <w:r>
        <w:rPr>
          <w:rFonts w:hint="eastAsia" w:ascii="方正仿宋简体" w:hAnsi="方正仿宋简体" w:eastAsia="方正仿宋简体" w:cs="方正仿宋简体"/>
          <w:kern w:val="0"/>
          <w:sz w:val="28"/>
          <w:szCs w:val="28"/>
          <w:lang w:eastAsia="zh-CN"/>
        </w:rPr>
        <w:t>“</w:t>
      </w:r>
      <w:r>
        <w:rPr>
          <w:rFonts w:hint="eastAsia" w:ascii="方正仿宋简体" w:hAnsi="方正仿宋简体" w:eastAsia="方正仿宋简体" w:cs="方正仿宋简体"/>
          <w:kern w:val="0"/>
          <w:sz w:val="28"/>
          <w:szCs w:val="28"/>
        </w:rPr>
        <w:t>苏康码</w:t>
      </w:r>
      <w:r>
        <w:rPr>
          <w:rFonts w:hint="eastAsia" w:ascii="方正仿宋简体" w:hAnsi="方正仿宋简体" w:eastAsia="方正仿宋简体" w:cs="方正仿宋简体"/>
          <w:kern w:val="0"/>
          <w:sz w:val="28"/>
          <w:szCs w:val="28"/>
          <w:lang w:eastAsia="zh-CN"/>
        </w:rPr>
        <w:t>”“</w:t>
      </w:r>
      <w:r>
        <w:rPr>
          <w:rFonts w:hint="eastAsia" w:ascii="方正仿宋简体" w:hAnsi="方正仿宋简体" w:eastAsia="方正仿宋简体" w:cs="方正仿宋简体"/>
          <w:kern w:val="0"/>
          <w:sz w:val="28"/>
          <w:szCs w:val="28"/>
        </w:rPr>
        <w:t>行程卡</w:t>
      </w:r>
      <w:r>
        <w:rPr>
          <w:rFonts w:hint="eastAsia" w:ascii="方正仿宋简体" w:hAnsi="方正仿宋简体" w:eastAsia="方正仿宋简体" w:cs="方正仿宋简体"/>
          <w:kern w:val="0"/>
          <w:sz w:val="28"/>
          <w:szCs w:val="28"/>
          <w:lang w:eastAsia="zh-CN"/>
        </w:rPr>
        <w:t>”</w:t>
      </w:r>
      <w:r>
        <w:rPr>
          <w:rFonts w:hint="eastAsia" w:ascii="方正仿宋简体" w:hAnsi="方正仿宋简体" w:eastAsia="方正仿宋简体" w:cs="方正仿宋简体"/>
          <w:kern w:val="0"/>
          <w:sz w:val="28"/>
          <w:szCs w:val="28"/>
        </w:rPr>
        <w:t>异常人员；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4.尚在随访及医学观察期内的已治愈出院确诊病例和已解除集中隔离医学观察的无症状感染者；</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5.面试前14日内与正在接受居家健康监测人员共同居住、生活等密切接触人员；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6.有发热、咳嗽等症状的人员。</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黑体简体" w:hAnsi="方正黑体简体" w:eastAsia="方正黑体简体" w:cs="方正黑体简体"/>
          <w:b w:val="0"/>
          <w:bCs w:val="0"/>
          <w:kern w:val="0"/>
          <w:sz w:val="28"/>
          <w:szCs w:val="28"/>
        </w:rPr>
      </w:pPr>
      <w:r>
        <w:rPr>
          <w:rFonts w:hint="eastAsia" w:ascii="方正黑体简体" w:hAnsi="方正黑体简体" w:eastAsia="方正黑体简体" w:cs="方正黑体简体"/>
          <w:b w:val="0"/>
          <w:bCs w:val="0"/>
          <w:kern w:val="0"/>
          <w:sz w:val="28"/>
          <w:szCs w:val="28"/>
        </w:rPr>
        <w:t>二、面试入场提供的材料</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1.有效居民身份证；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2.面试证；</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3.疫情防控承诺书（纸质版，需考生本人签字）；</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4.苏康码无异常；</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5.行程卡无异常；</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6.现场测量体温低于37.3℃。</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color w:val="333333"/>
          <w:kern w:val="0"/>
          <w:sz w:val="28"/>
          <w:szCs w:val="28"/>
        </w:rPr>
      </w:pPr>
      <w:r>
        <w:rPr>
          <w:rFonts w:hint="eastAsia" w:ascii="方正仿宋简体" w:hAnsi="方正仿宋简体" w:eastAsia="方正仿宋简体" w:cs="方正仿宋简体"/>
          <w:kern w:val="0"/>
          <w:sz w:val="28"/>
          <w:szCs w:val="28"/>
        </w:rPr>
        <w:t>7.</w:t>
      </w:r>
      <w:r>
        <w:rPr>
          <w:rFonts w:hint="eastAsia" w:ascii="方正仿宋简体" w:hAnsi="方正仿宋简体" w:eastAsia="方正仿宋简体" w:cs="方正仿宋简体"/>
          <w:b/>
          <w:kern w:val="0"/>
          <w:sz w:val="28"/>
          <w:szCs w:val="28"/>
        </w:rPr>
        <w:t>外市来宁人员参加面试须提供48小时内的（</w:t>
      </w:r>
      <w:r>
        <w:rPr>
          <w:rFonts w:hint="eastAsia" w:ascii="方正仿宋简体" w:hAnsi="方正仿宋简体" w:eastAsia="方正仿宋简体" w:cs="方正仿宋简体"/>
          <w:b/>
          <w:bCs/>
          <w:kern w:val="0"/>
          <w:sz w:val="28"/>
          <w:szCs w:val="28"/>
        </w:rPr>
        <w:t>以采样时间为准</w:t>
      </w:r>
      <w:r>
        <w:rPr>
          <w:rFonts w:hint="eastAsia" w:ascii="方正仿宋简体" w:hAnsi="方正仿宋简体" w:eastAsia="方正仿宋简体" w:cs="方正仿宋简体"/>
          <w:b/>
          <w:kern w:val="0"/>
          <w:sz w:val="28"/>
          <w:szCs w:val="28"/>
        </w:rPr>
        <w:t>）</w:t>
      </w:r>
      <w:r>
        <w:rPr>
          <w:rFonts w:hint="eastAsia" w:ascii="方正仿宋简体" w:hAnsi="方正仿宋简体" w:eastAsia="方正仿宋简体" w:cs="方正仿宋简体"/>
          <w:b/>
          <w:bCs/>
          <w:kern w:val="0"/>
          <w:sz w:val="28"/>
          <w:szCs w:val="28"/>
        </w:rPr>
        <w:t>新冠病毒核酸检测阴性证明（纸质版）；</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黑体简体" w:hAnsi="方正黑体简体" w:eastAsia="方正黑体简体" w:cs="方正黑体简体"/>
          <w:b w:val="0"/>
          <w:bCs w:val="0"/>
          <w:kern w:val="0"/>
          <w:sz w:val="28"/>
          <w:szCs w:val="28"/>
        </w:rPr>
      </w:pPr>
      <w:r>
        <w:rPr>
          <w:rFonts w:hint="eastAsia" w:ascii="方正黑体简体" w:hAnsi="方正黑体简体" w:eastAsia="方正黑体简体" w:cs="方正黑体简体"/>
          <w:b w:val="0"/>
          <w:bCs w:val="0"/>
          <w:kern w:val="0"/>
          <w:sz w:val="28"/>
          <w:szCs w:val="28"/>
        </w:rPr>
        <w:t>三、其他相关要求</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1.应聘人员参加面试当天，应自备一次性医用口罩或无呼吸阀的N95口罩，除身份确认、面试环节需摘除口罩外，全程佩戴口罩，保持安全距离，做好个人防护。</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2.面试结束后，应聘人员须服从考点工作人员指挥，及时离开。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3.其他未尽事宜，按照本市最新疫情防控要求执行。应聘人员不得提供身体健康状况虚假信息，对于隐瞒行程、隐瞒病情、故意压制症状、瞒报漏报健康情况的应聘人员，一经发现，取消考试资格，并追究相关责任。</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480"/>
        <w:jc w:val="lef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请应聘人员持续关注新冠肺炎疫情动态和南京市疫情防控最新要求，面试前如有新的调整和要求，将另行告知。</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480" w:firstLine="5460" w:firstLineChars="1950"/>
        <w:textAlignment w:val="auto"/>
        <w:rPr>
          <w:rFonts w:hint="eastAsia" w:ascii="方正仿宋简体" w:hAnsi="方正仿宋简体" w:eastAsia="方正仿宋简体" w:cs="方正仿宋简体"/>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480" w:firstLine="5460" w:firstLineChars="1950"/>
        <w:textAlignment w:val="auto"/>
        <w:rPr>
          <w:rFonts w:hint="eastAsia" w:ascii="方正仿宋简体" w:hAnsi="方正仿宋简体" w:eastAsia="方正仿宋简体" w:cs="方正仿宋简体"/>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480"/>
        <w:jc w:val="righ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南京市江宁区教育局</w:t>
      </w:r>
    </w:p>
    <w:p>
      <w:pPr>
        <w:keepNext w:val="0"/>
        <w:keepLines w:val="0"/>
        <w:pageBreakBefore w:val="0"/>
        <w:widowControl/>
        <w:shd w:val="clear" w:color="auto" w:fill="FFFFFF"/>
        <w:kinsoku/>
        <w:wordWrap/>
        <w:overflowPunct/>
        <w:topLinePunct w:val="0"/>
        <w:autoSpaceDE/>
        <w:autoSpaceDN/>
        <w:bidi w:val="0"/>
        <w:adjustRightInd/>
        <w:snapToGrid/>
        <w:spacing w:line="540" w:lineRule="exact"/>
        <w:ind w:right="480"/>
        <w:jc w:val="right"/>
        <w:textAlignment w:val="auto"/>
        <w:rPr>
          <w:rFonts w:hint="eastAsia" w:ascii="方正仿宋简体" w:hAnsi="方正仿宋简体" w:eastAsia="方正仿宋简体" w:cs="方正仿宋简体"/>
          <w:kern w:val="0"/>
          <w:sz w:val="28"/>
          <w:szCs w:val="28"/>
        </w:rPr>
      </w:pPr>
      <w:r>
        <w:rPr>
          <w:rFonts w:hint="eastAsia" w:ascii="方正仿宋简体" w:hAnsi="方正仿宋简体" w:eastAsia="方正仿宋简体" w:cs="方正仿宋简体"/>
          <w:kern w:val="0"/>
          <w:sz w:val="28"/>
          <w:szCs w:val="28"/>
        </w:rPr>
        <w:t>2021年12月23日</w:t>
      </w:r>
    </w:p>
    <w:p>
      <w:pPr>
        <w:keepNext w:val="0"/>
        <w:keepLines w:val="0"/>
        <w:pageBreakBefore w:val="0"/>
        <w:kinsoku/>
        <w:wordWrap/>
        <w:overflowPunct/>
        <w:topLinePunct w:val="0"/>
        <w:autoSpaceDE/>
        <w:autoSpaceDN/>
        <w:bidi w:val="0"/>
        <w:adjustRightInd/>
        <w:snapToGrid/>
        <w:spacing w:line="540" w:lineRule="exact"/>
        <w:textAlignment w:val="auto"/>
        <w:rPr>
          <w:sz w:val="28"/>
          <w:szCs w:val="28"/>
        </w:rPr>
      </w:pPr>
    </w:p>
    <w:p>
      <w:pPr>
        <w:keepNext w:val="0"/>
        <w:keepLines w:val="0"/>
        <w:pageBreakBefore w:val="0"/>
        <w:kinsoku/>
        <w:wordWrap/>
        <w:overflowPunct/>
        <w:topLinePunct w:val="0"/>
        <w:autoSpaceDE/>
        <w:autoSpaceDN/>
        <w:bidi w:val="0"/>
        <w:adjustRightInd/>
        <w:snapToGrid/>
        <w:spacing w:line="5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361201"/>
    <w:rsid w:val="4E5D3046"/>
    <w:rsid w:val="64CB2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2021-12-23T02:35:00Z</dcterms:created>
  <dc:creator>Administrator</dc:creator>
  <cp:lastModifiedBy>梦之蓝</cp:lastModifiedBy>
  <dcterms:modified xsi:type="dcterms:W3CDTF">2021-12-23T05:12:04Z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E15822B4B9474007AF8C2950E81637AC</vt:lpwstr>
  </property>
</Properties>
</file>