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line="540" w:lineRule="exact"/>
        <w:jc w:val="left"/>
        <w:textAlignment w:val="auto"/>
        <w:rPr>
          <w:rFonts w:hint="eastAsia" w:ascii="Arial" w:hAnsi="Arial" w:eastAsia="宋体" w:cs="Arial"/>
          <w:color w:val="111111"/>
          <w:kern w:val="0"/>
          <w:sz w:val="28"/>
          <w:szCs w:val="28"/>
          <w:lang w:eastAsia="zh-CN"/>
        </w:rPr>
      </w:pPr>
      <w:bookmarkStart w:id="0" w:name="_GoBack"/>
      <w:bookmarkEnd w:id="0"/>
      <w:r>
        <w:rPr>
          <w:rFonts w:hint="eastAsia" w:ascii="Arial" w:hAnsi="Arial" w:cs="Arial"/>
          <w:color w:val="111111"/>
          <w:kern w:val="0"/>
          <w:sz w:val="28"/>
          <w:szCs w:val="28"/>
        </w:rPr>
        <w:t>附件1</w:t>
      </w:r>
      <w:r>
        <w:rPr>
          <w:rFonts w:hint="eastAsia" w:ascii="Arial" w:hAnsi="Arial" w:cs="Arial"/>
          <w:color w:val="111111"/>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pacing w:line="54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江宁区</w:t>
      </w:r>
      <w:r>
        <w:rPr>
          <w:rFonts w:ascii="黑体" w:hAnsi="黑体" w:eastAsia="黑体" w:cs="宋体"/>
          <w:kern w:val="0"/>
          <w:sz w:val="32"/>
          <w:szCs w:val="32"/>
        </w:rPr>
        <w:t>教育系统部分事业单位2022年招聘教师</w:t>
      </w:r>
      <w:r>
        <w:rPr>
          <w:rFonts w:hint="eastAsia" w:ascii="黑体" w:hAnsi="黑体" w:eastAsia="黑体" w:cs="宋体"/>
          <w:kern w:val="0"/>
          <w:sz w:val="32"/>
          <w:szCs w:val="32"/>
        </w:rPr>
        <w:t>参加资格复审及</w:t>
      </w:r>
      <w:r>
        <w:rPr>
          <w:rFonts w:ascii="黑体" w:hAnsi="黑体" w:eastAsia="黑体" w:cs="宋体"/>
          <w:kern w:val="0"/>
          <w:sz w:val="32"/>
          <w:szCs w:val="32"/>
        </w:rPr>
        <w:t>面试确认疫情防控告知书</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4"/>
        </w:rPr>
      </w:pP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为做好</w:t>
      </w:r>
      <w:r>
        <w:rPr>
          <w:rFonts w:hint="eastAsia" w:ascii="Arial" w:hAnsi="Arial" w:cs="Arial"/>
          <w:kern w:val="0"/>
          <w:sz w:val="28"/>
          <w:szCs w:val="28"/>
        </w:rPr>
        <w:t>江宁区</w:t>
      </w:r>
      <w:r>
        <w:rPr>
          <w:rFonts w:ascii="Arial" w:hAnsi="Arial" w:cs="Arial"/>
          <w:kern w:val="0"/>
          <w:sz w:val="28"/>
          <w:szCs w:val="28"/>
        </w:rPr>
        <w:t>教育系统部分事业单位2022年</w:t>
      </w:r>
      <w:r>
        <w:rPr>
          <w:rFonts w:hint="eastAsia" w:ascii="Arial" w:hAnsi="Arial" w:cs="Arial"/>
          <w:kern w:val="0"/>
          <w:sz w:val="28"/>
          <w:szCs w:val="28"/>
        </w:rPr>
        <w:t>公开</w:t>
      </w:r>
      <w:r>
        <w:rPr>
          <w:rFonts w:ascii="Arial" w:hAnsi="Arial" w:cs="Arial"/>
          <w:kern w:val="0"/>
          <w:sz w:val="28"/>
          <w:szCs w:val="28"/>
        </w:rPr>
        <w:t>招聘教师</w:t>
      </w:r>
      <w:r>
        <w:rPr>
          <w:rFonts w:hint="eastAsia" w:ascii="Arial" w:hAnsi="Arial" w:cs="Arial"/>
          <w:kern w:val="0"/>
          <w:sz w:val="28"/>
          <w:szCs w:val="28"/>
        </w:rPr>
        <w:t>参加资格复审及</w:t>
      </w:r>
      <w:r>
        <w:rPr>
          <w:rFonts w:ascii="Arial" w:hAnsi="Arial" w:cs="Arial"/>
          <w:kern w:val="0"/>
          <w:sz w:val="28"/>
          <w:szCs w:val="28"/>
        </w:rPr>
        <w:t>面试确认</w:t>
      </w:r>
      <w:r>
        <w:rPr>
          <w:rFonts w:hint="eastAsia" w:ascii="Arial" w:hAnsi="Arial" w:cs="Arial"/>
          <w:kern w:val="0"/>
          <w:sz w:val="28"/>
          <w:szCs w:val="28"/>
        </w:rPr>
        <w:t>应聘人员</w:t>
      </w:r>
      <w:r>
        <w:rPr>
          <w:rFonts w:ascii="Arial" w:hAnsi="Arial" w:cs="Arial"/>
          <w:kern w:val="0"/>
          <w:sz w:val="28"/>
          <w:szCs w:val="28"/>
        </w:rPr>
        <w:t>疫情防控工作，现将有关疫情防控措施公告如下，请各位</w:t>
      </w:r>
      <w:r>
        <w:rPr>
          <w:rFonts w:hint="eastAsia" w:ascii="Arial" w:hAnsi="Arial" w:cs="Arial"/>
          <w:kern w:val="0"/>
          <w:sz w:val="28"/>
          <w:szCs w:val="28"/>
        </w:rPr>
        <w:t>应聘人员</w:t>
      </w:r>
      <w:r>
        <w:rPr>
          <w:rFonts w:ascii="Arial" w:hAnsi="Arial" w:cs="Arial"/>
          <w:kern w:val="0"/>
          <w:sz w:val="28"/>
          <w:szCs w:val="28"/>
        </w:rPr>
        <w:t>遵照执行。</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b/>
          <w:bCs/>
          <w:kern w:val="0"/>
          <w:sz w:val="28"/>
          <w:szCs w:val="28"/>
        </w:rPr>
        <w:t>一、以下人员不得参加</w:t>
      </w:r>
      <w:r>
        <w:rPr>
          <w:rFonts w:hint="eastAsia" w:ascii="Arial" w:hAnsi="Arial" w:cs="Arial"/>
          <w:b/>
          <w:bCs/>
          <w:kern w:val="0"/>
          <w:sz w:val="28"/>
          <w:szCs w:val="28"/>
        </w:rPr>
        <w:t>资格复审及</w:t>
      </w:r>
      <w:r>
        <w:rPr>
          <w:rFonts w:ascii="Arial" w:hAnsi="Arial" w:cs="Arial"/>
          <w:b/>
          <w:bCs/>
          <w:kern w:val="0"/>
          <w:sz w:val="28"/>
          <w:szCs w:val="28"/>
        </w:rPr>
        <w:t>面试确认</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 xml:space="preserve"> 资格复审及</w:t>
      </w:r>
      <w:r>
        <w:rPr>
          <w:rFonts w:ascii="Arial" w:hAnsi="Arial" w:cs="Arial"/>
          <w:kern w:val="0"/>
          <w:sz w:val="28"/>
          <w:szCs w:val="28"/>
        </w:rPr>
        <w:t>面试确认前28日内有境外（除澳门外）旅居史、21日内有境内中高风险地区旅居史人员；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 xml:space="preserve"> 资格复审及</w:t>
      </w:r>
      <w:r>
        <w:rPr>
          <w:rFonts w:ascii="Arial" w:hAnsi="Arial" w:cs="Arial"/>
          <w:kern w:val="0"/>
          <w:sz w:val="28"/>
          <w:szCs w:val="28"/>
        </w:rPr>
        <w:t>面试确认前21日内有新冠肺炎确诊病例及无症状感染者接触史人员；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3.“苏康码”、“行程卡”异常人员；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4.尚在随访及医学观察期内的已治愈出院确诊病例和已解除集中隔离医学观察的无症状感染者；</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5.</w:t>
      </w:r>
      <w:r>
        <w:rPr>
          <w:rFonts w:hint="eastAsia" w:ascii="Arial" w:hAnsi="Arial" w:cs="Arial"/>
          <w:kern w:val="0"/>
          <w:sz w:val="28"/>
          <w:szCs w:val="28"/>
        </w:rPr>
        <w:t xml:space="preserve"> 资格复审及</w:t>
      </w:r>
      <w:r>
        <w:rPr>
          <w:rFonts w:ascii="Arial" w:hAnsi="Arial" w:cs="Arial"/>
          <w:kern w:val="0"/>
          <w:sz w:val="28"/>
          <w:szCs w:val="28"/>
        </w:rPr>
        <w:t>面试确认前14日内与正在接受居家健康监测人员共同居住、生活等密切接触人员；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6. 有发热、咳嗽等症状的人员。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b/>
          <w:bCs/>
          <w:kern w:val="0"/>
          <w:sz w:val="28"/>
          <w:szCs w:val="28"/>
        </w:rPr>
        <w:t>二、</w:t>
      </w:r>
      <w:r>
        <w:rPr>
          <w:rFonts w:hint="eastAsia" w:ascii="Arial" w:hAnsi="Arial" w:cs="Arial"/>
          <w:b/>
          <w:bCs/>
          <w:kern w:val="0"/>
          <w:sz w:val="28"/>
          <w:szCs w:val="28"/>
        </w:rPr>
        <w:t>应聘人员</w:t>
      </w:r>
      <w:r>
        <w:rPr>
          <w:rFonts w:ascii="Arial" w:hAnsi="Arial" w:cs="Arial"/>
          <w:b/>
          <w:bCs/>
          <w:kern w:val="0"/>
          <w:sz w:val="28"/>
          <w:szCs w:val="28"/>
        </w:rPr>
        <w:t>参加</w:t>
      </w:r>
      <w:r>
        <w:rPr>
          <w:rFonts w:hint="eastAsia" w:ascii="Arial" w:hAnsi="Arial" w:cs="Arial"/>
          <w:b/>
          <w:bCs/>
          <w:kern w:val="0"/>
          <w:sz w:val="28"/>
          <w:szCs w:val="28"/>
        </w:rPr>
        <w:t>资格复审及</w:t>
      </w:r>
      <w:r>
        <w:rPr>
          <w:rFonts w:ascii="Arial" w:hAnsi="Arial" w:cs="Arial"/>
          <w:b/>
          <w:bCs/>
          <w:kern w:val="0"/>
          <w:sz w:val="28"/>
          <w:szCs w:val="28"/>
        </w:rPr>
        <w:t>面试确认</w:t>
      </w:r>
      <w:r>
        <w:rPr>
          <w:rFonts w:hint="eastAsia" w:ascii="Arial" w:hAnsi="Arial" w:cs="Arial"/>
          <w:b/>
          <w:bCs/>
          <w:kern w:val="0"/>
          <w:sz w:val="28"/>
          <w:szCs w:val="28"/>
        </w:rPr>
        <w:t>提供的</w:t>
      </w:r>
      <w:r>
        <w:rPr>
          <w:rFonts w:ascii="Arial" w:hAnsi="Arial" w:cs="Arial"/>
          <w:b/>
          <w:bCs/>
          <w:kern w:val="0"/>
          <w:sz w:val="28"/>
          <w:szCs w:val="28"/>
        </w:rPr>
        <w:t>材料</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1.有效居民身份证；</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笔试</w:t>
      </w:r>
      <w:r>
        <w:rPr>
          <w:rFonts w:ascii="Arial" w:hAnsi="Arial" w:cs="Arial"/>
          <w:kern w:val="0"/>
          <w:sz w:val="28"/>
          <w:szCs w:val="28"/>
        </w:rPr>
        <w:t>准考证；</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hint="eastAsia" w:ascii="Arial" w:hAnsi="Arial" w:cs="Arial"/>
          <w:kern w:val="0"/>
          <w:sz w:val="28"/>
          <w:szCs w:val="28"/>
        </w:rPr>
        <w:t>3.笔试</w:t>
      </w:r>
      <w:r>
        <w:rPr>
          <w:rFonts w:ascii="Arial" w:hAnsi="Arial" w:cs="Arial"/>
          <w:kern w:val="0"/>
          <w:sz w:val="28"/>
          <w:szCs w:val="28"/>
        </w:rPr>
        <w:t>成绩证明</w:t>
      </w:r>
      <w:r>
        <w:rPr>
          <w:rFonts w:hint="eastAsia" w:ascii="Arial" w:hAnsi="Arial" w:cs="Arial"/>
          <w:kern w:val="0"/>
          <w:sz w:val="28"/>
          <w:szCs w:val="28"/>
        </w:rPr>
        <w:t>、</w:t>
      </w:r>
      <w:r>
        <w:rPr>
          <w:rFonts w:ascii="Arial" w:hAnsi="Arial" w:cs="Arial"/>
          <w:kern w:val="0"/>
          <w:sz w:val="28"/>
          <w:szCs w:val="28"/>
        </w:rPr>
        <w:t>二寸证件照片</w:t>
      </w:r>
      <w:r>
        <w:rPr>
          <w:rFonts w:hint="eastAsia" w:ascii="Arial" w:hAnsi="Arial" w:cs="Arial"/>
          <w:kern w:val="0"/>
          <w:sz w:val="28"/>
          <w:szCs w:val="28"/>
        </w:rPr>
        <w:t>和网上报名时上传的所有报考材料原件（校验）、复印件（留存）；</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4.</w:t>
      </w:r>
      <w:r>
        <w:rPr>
          <w:rFonts w:hint="eastAsia" w:ascii="Arial" w:hAnsi="Arial" w:cs="Arial"/>
          <w:kern w:val="0"/>
          <w:sz w:val="28"/>
          <w:szCs w:val="28"/>
        </w:rPr>
        <w:t>疫情防控</w:t>
      </w:r>
      <w:r>
        <w:rPr>
          <w:rFonts w:ascii="Arial" w:hAnsi="Arial" w:cs="Arial"/>
          <w:kern w:val="0"/>
          <w:sz w:val="28"/>
          <w:szCs w:val="28"/>
        </w:rPr>
        <w:t>承诺书（纸质版，需考生本人签字）；</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5.苏康码无异常；</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6.行程卡无异常；</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7.现场测量体温低于37.3</w:t>
      </w:r>
      <w:r>
        <w:rPr>
          <w:rFonts w:hint="eastAsia" w:ascii="微软雅黑" w:hAnsi="微软雅黑" w:eastAsia="微软雅黑" w:cs="微软雅黑"/>
          <w:kern w:val="0"/>
          <w:sz w:val="28"/>
          <w:szCs w:val="28"/>
        </w:rPr>
        <w:t>℃</w:t>
      </w:r>
      <w:r>
        <w:rPr>
          <w:rFonts w:ascii="Arial" w:hAnsi="Arial" w:cs="Arial"/>
          <w:kern w:val="0"/>
          <w:sz w:val="28"/>
          <w:szCs w:val="28"/>
        </w:rPr>
        <w:t>。</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b/>
          <w:bCs/>
          <w:kern w:val="0"/>
          <w:sz w:val="28"/>
          <w:szCs w:val="28"/>
        </w:rPr>
        <w:t>三、其他相关要求</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1.</w:t>
      </w:r>
      <w:r>
        <w:rPr>
          <w:rFonts w:hint="eastAsia" w:ascii="Arial" w:hAnsi="Arial" w:cs="Arial"/>
          <w:kern w:val="0"/>
          <w:sz w:val="28"/>
          <w:szCs w:val="28"/>
        </w:rPr>
        <w:t>应聘人员参加</w:t>
      </w:r>
      <w:r>
        <w:rPr>
          <w:rFonts w:ascii="Arial" w:hAnsi="Arial" w:cs="Arial"/>
          <w:kern w:val="0"/>
          <w:sz w:val="28"/>
          <w:szCs w:val="28"/>
        </w:rPr>
        <w:t>资格复审及面试确认当天，应自备一次性医用口罩或无呼吸阀的N95口罩，除身份确认环节需摘除口罩外，全程佩戴口罩，保持安全距离，做好个人防护。</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2.</w:t>
      </w:r>
      <w:r>
        <w:rPr>
          <w:rFonts w:hint="eastAsia" w:ascii="Arial" w:hAnsi="Arial" w:cs="Arial"/>
          <w:kern w:val="0"/>
          <w:sz w:val="28"/>
          <w:szCs w:val="28"/>
        </w:rPr>
        <w:t>确认</w:t>
      </w:r>
      <w:r>
        <w:rPr>
          <w:rFonts w:ascii="Arial" w:hAnsi="Arial" w:cs="Arial"/>
          <w:kern w:val="0"/>
          <w:sz w:val="28"/>
          <w:szCs w:val="28"/>
        </w:rPr>
        <w:t>结束后，</w:t>
      </w:r>
      <w:r>
        <w:rPr>
          <w:rFonts w:hint="eastAsia" w:ascii="Arial" w:hAnsi="Arial" w:cs="Arial"/>
          <w:kern w:val="0"/>
          <w:sz w:val="28"/>
          <w:szCs w:val="28"/>
        </w:rPr>
        <w:t>应聘人员</w:t>
      </w:r>
      <w:r>
        <w:rPr>
          <w:rFonts w:ascii="Arial" w:hAnsi="Arial" w:cs="Arial"/>
          <w:kern w:val="0"/>
          <w:sz w:val="28"/>
          <w:szCs w:val="28"/>
        </w:rPr>
        <w:t>须服从工作人员指挥，及时离开。</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3.其他未尽事宜，按照本市最新疫情防控要求执行。</w:t>
      </w:r>
      <w:r>
        <w:rPr>
          <w:rFonts w:hint="eastAsia" w:ascii="Arial" w:hAnsi="Arial" w:cs="Arial"/>
          <w:kern w:val="0"/>
          <w:sz w:val="28"/>
          <w:szCs w:val="28"/>
        </w:rPr>
        <w:t>应聘人员</w:t>
      </w:r>
      <w:r>
        <w:rPr>
          <w:rFonts w:ascii="Arial" w:hAnsi="Arial" w:cs="Arial"/>
          <w:kern w:val="0"/>
          <w:sz w:val="28"/>
          <w:szCs w:val="28"/>
        </w:rPr>
        <w:t>不得提供身体健康状况虚假信息，对于隐瞒行程、隐瞒病情、故意压制症状、瞒报漏报健康情况的</w:t>
      </w:r>
      <w:r>
        <w:rPr>
          <w:rFonts w:hint="eastAsia" w:ascii="Arial" w:hAnsi="Arial" w:cs="Arial"/>
          <w:kern w:val="0"/>
          <w:sz w:val="28"/>
          <w:szCs w:val="28"/>
        </w:rPr>
        <w:t>应聘人员</w:t>
      </w:r>
      <w:r>
        <w:rPr>
          <w:rFonts w:ascii="Arial" w:hAnsi="Arial" w:cs="Arial"/>
          <w:kern w:val="0"/>
          <w:sz w:val="28"/>
          <w:szCs w:val="28"/>
        </w:rPr>
        <w:t>，一经发现，取消</w:t>
      </w:r>
      <w:r>
        <w:rPr>
          <w:rFonts w:hint="eastAsia" w:ascii="Arial" w:hAnsi="Arial" w:cs="Arial"/>
          <w:kern w:val="0"/>
          <w:sz w:val="28"/>
          <w:szCs w:val="28"/>
        </w:rPr>
        <w:t>资格复审及</w:t>
      </w:r>
      <w:r>
        <w:rPr>
          <w:rFonts w:ascii="Arial" w:hAnsi="Arial" w:cs="Arial"/>
          <w:kern w:val="0"/>
          <w:sz w:val="28"/>
          <w:szCs w:val="28"/>
        </w:rPr>
        <w:t>面试确认资格，并追究相关责任。</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480"/>
        <w:jc w:val="left"/>
        <w:textAlignment w:val="auto"/>
        <w:rPr>
          <w:rFonts w:ascii="Arial" w:hAnsi="Arial" w:cs="Arial"/>
          <w:kern w:val="0"/>
          <w:sz w:val="28"/>
          <w:szCs w:val="28"/>
        </w:rPr>
      </w:pPr>
      <w:r>
        <w:rPr>
          <w:rFonts w:ascii="Arial" w:hAnsi="Arial" w:cs="Arial"/>
          <w:kern w:val="0"/>
          <w:sz w:val="28"/>
          <w:szCs w:val="28"/>
        </w:rPr>
        <w:t>请</w:t>
      </w:r>
      <w:r>
        <w:rPr>
          <w:rFonts w:hint="eastAsia" w:ascii="Arial" w:hAnsi="Arial" w:cs="Arial"/>
          <w:kern w:val="0"/>
          <w:sz w:val="28"/>
          <w:szCs w:val="28"/>
        </w:rPr>
        <w:t>应聘人员</w:t>
      </w:r>
      <w:r>
        <w:rPr>
          <w:rFonts w:ascii="Arial" w:hAnsi="Arial" w:cs="Arial"/>
          <w:kern w:val="0"/>
          <w:sz w:val="28"/>
          <w:szCs w:val="28"/>
        </w:rPr>
        <w:t>持续关注新冠肺炎疫情动态和南京市疫情防控最新要求，</w:t>
      </w:r>
      <w:r>
        <w:rPr>
          <w:rFonts w:hint="eastAsia" w:ascii="Arial" w:hAnsi="Arial" w:cs="Arial"/>
          <w:kern w:val="0"/>
          <w:sz w:val="28"/>
          <w:szCs w:val="28"/>
        </w:rPr>
        <w:t>资格复审及面试确认</w:t>
      </w:r>
      <w:r>
        <w:rPr>
          <w:rFonts w:ascii="Arial" w:hAnsi="Arial" w:cs="Arial"/>
          <w:kern w:val="0"/>
          <w:sz w:val="28"/>
          <w:szCs w:val="28"/>
        </w:rPr>
        <w:t>前如有新的调整和要求，将另行告知。</w:t>
      </w:r>
    </w:p>
    <w:p>
      <w:pPr>
        <w:keepNext w:val="0"/>
        <w:keepLines w:val="0"/>
        <w:pageBreakBefore w:val="0"/>
        <w:widowControl/>
        <w:shd w:val="clear" w:color="auto" w:fill="FFFFFF"/>
        <w:kinsoku/>
        <w:wordWrap/>
        <w:overflowPunct/>
        <w:topLinePunct w:val="0"/>
        <w:autoSpaceDE/>
        <w:autoSpaceDN/>
        <w:bidi w:val="0"/>
        <w:adjustRightInd/>
        <w:spacing w:line="540" w:lineRule="exact"/>
        <w:ind w:right="480" w:firstLine="5460" w:firstLineChars="1950"/>
        <w:textAlignment w:val="auto"/>
        <w:rPr>
          <w:rFonts w:ascii="Arial" w:hAnsi="Arial" w:cs="Arial"/>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line="540" w:lineRule="exact"/>
        <w:ind w:right="480" w:firstLine="5460" w:firstLineChars="1950"/>
        <w:textAlignment w:val="auto"/>
        <w:rPr>
          <w:rFonts w:ascii="Arial" w:hAnsi="Arial" w:cs="Arial"/>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line="540" w:lineRule="exact"/>
        <w:ind w:right="480" w:firstLine="5460" w:firstLineChars="1950"/>
        <w:textAlignment w:val="auto"/>
        <w:rPr>
          <w:rFonts w:hint="eastAsia" w:ascii="Arial" w:hAnsi="Arial" w:cs="Arial"/>
          <w:kern w:val="0"/>
          <w:sz w:val="28"/>
          <w:szCs w:val="28"/>
        </w:rPr>
      </w:pPr>
    </w:p>
    <w:p>
      <w:pPr>
        <w:keepNext w:val="0"/>
        <w:keepLines w:val="0"/>
        <w:pageBreakBefore w:val="0"/>
        <w:widowControl/>
        <w:shd w:val="clear" w:color="auto" w:fill="FFFFFF"/>
        <w:kinsoku/>
        <w:wordWrap/>
        <w:overflowPunct/>
        <w:topLinePunct w:val="0"/>
        <w:autoSpaceDE/>
        <w:autoSpaceDN/>
        <w:bidi w:val="0"/>
        <w:adjustRightInd/>
        <w:spacing w:line="540" w:lineRule="exact"/>
        <w:ind w:right="480" w:firstLine="4200" w:firstLineChars="1500"/>
        <w:textAlignment w:val="auto"/>
        <w:rPr>
          <w:rFonts w:ascii="Arial" w:hAnsi="Arial" w:cs="Arial"/>
          <w:kern w:val="0"/>
          <w:sz w:val="28"/>
          <w:szCs w:val="28"/>
        </w:rPr>
      </w:pPr>
      <w:r>
        <w:rPr>
          <w:rFonts w:ascii="Arial" w:hAnsi="Arial" w:cs="Arial"/>
          <w:kern w:val="0"/>
          <w:sz w:val="28"/>
          <w:szCs w:val="28"/>
        </w:rPr>
        <w:t>南京市</w:t>
      </w:r>
      <w:r>
        <w:rPr>
          <w:rFonts w:hint="eastAsia" w:ascii="Arial" w:hAnsi="Arial" w:cs="Arial"/>
          <w:kern w:val="0"/>
          <w:sz w:val="28"/>
          <w:szCs w:val="28"/>
        </w:rPr>
        <w:t>江宁区</w:t>
      </w:r>
      <w:r>
        <w:rPr>
          <w:rFonts w:ascii="Arial" w:hAnsi="Arial" w:cs="Arial"/>
          <w:kern w:val="0"/>
          <w:sz w:val="28"/>
          <w:szCs w:val="28"/>
        </w:rPr>
        <w:t>教育局</w:t>
      </w:r>
    </w:p>
    <w:p>
      <w:pPr>
        <w:keepNext w:val="0"/>
        <w:keepLines w:val="0"/>
        <w:pageBreakBefore w:val="0"/>
        <w:widowControl/>
        <w:shd w:val="clear" w:color="auto" w:fill="FFFFFF"/>
        <w:kinsoku/>
        <w:wordWrap/>
        <w:overflowPunct/>
        <w:topLinePunct w:val="0"/>
        <w:autoSpaceDE/>
        <w:autoSpaceDN/>
        <w:bidi w:val="0"/>
        <w:adjustRightInd/>
        <w:spacing w:line="540" w:lineRule="exact"/>
        <w:ind w:right="480" w:firstLine="4200" w:firstLineChars="1500"/>
        <w:textAlignment w:val="auto"/>
        <w:rPr>
          <w:rFonts w:ascii="Arial" w:hAnsi="Arial" w:cs="Arial"/>
          <w:kern w:val="0"/>
          <w:sz w:val="28"/>
          <w:szCs w:val="28"/>
        </w:rPr>
      </w:pPr>
      <w:r>
        <w:rPr>
          <w:rFonts w:ascii="Arial" w:hAnsi="Arial" w:cs="Arial"/>
          <w:kern w:val="0"/>
          <w:sz w:val="28"/>
          <w:szCs w:val="28"/>
        </w:rPr>
        <w:t>2021年12月17日</w:t>
      </w:r>
    </w:p>
    <w:p>
      <w:pPr>
        <w:keepNext w:val="0"/>
        <w:keepLines w:val="0"/>
        <w:pageBreakBefore w:val="0"/>
        <w:widowControl/>
        <w:shd w:val="clear" w:color="auto" w:fill="FFFFFF"/>
        <w:kinsoku/>
        <w:wordWrap/>
        <w:overflowPunct/>
        <w:topLinePunct w:val="0"/>
        <w:autoSpaceDE/>
        <w:autoSpaceDN/>
        <w:bidi w:val="0"/>
        <w:adjustRightInd/>
        <w:spacing w:line="540" w:lineRule="exact"/>
        <w:jc w:val="left"/>
        <w:textAlignment w:val="auto"/>
        <w:rPr>
          <w:rFonts w:ascii="宋体" w:hAnsi="宋体" w:cs="宋体"/>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5A27FB"/>
    <w:rsid w:val="628B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2021-12-17T02:20:00Z</dcterms:created>
  <dc:creator>Administrator</dc:creator>
  <cp:lastModifiedBy>梦之蓝</cp:lastModifiedBy>
  <dcterms:modified xsi:type="dcterms:W3CDTF">2021-12-17T04:29:32Z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EB05726027DD43F4AF2CEE3940B1FAC6</vt:lpwstr>
  </property>
</Properties>
</file>