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宋体" w:eastAsia="方正小标宋简体"/>
          <w:w w:val="95"/>
          <w:sz w:val="44"/>
          <w:szCs w:val="44"/>
        </w:rPr>
      </w:pPr>
      <w:r>
        <w:rPr>
          <w:rFonts w:hint="eastAsia" w:ascii="方正小标宋简体" w:hAnsi="宋体" w:eastAsia="方正小标宋简体"/>
          <w:w w:val="95"/>
          <w:sz w:val="44"/>
          <w:szCs w:val="44"/>
        </w:rPr>
        <w:t>20</w:t>
      </w:r>
      <w:r>
        <w:rPr>
          <w:rFonts w:hint="eastAsia" w:ascii="方正小标宋简体" w:hAnsi="宋体" w:eastAsia="方正小标宋简体"/>
          <w:w w:val="95"/>
          <w:sz w:val="44"/>
          <w:szCs w:val="44"/>
          <w:lang w:val="en-US" w:eastAsia="zh-CN"/>
        </w:rPr>
        <w:t>21</w:t>
      </w:r>
      <w:r>
        <w:rPr>
          <w:rFonts w:hint="eastAsia" w:ascii="方正小标宋简体" w:hAnsi="宋体" w:eastAsia="方正小标宋简体"/>
          <w:w w:val="95"/>
          <w:sz w:val="44"/>
          <w:szCs w:val="44"/>
        </w:rPr>
        <w:t>年泗阳县城区公办学校公开选调教师简章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300" w:firstLineChars="200"/>
        <w:textAlignment w:val="auto"/>
        <w:rPr>
          <w:rFonts w:hint="eastAsia" w:ascii="仿宋_GB2312" w:hAnsi="宋体" w:eastAsia="仿宋_GB2312"/>
          <w:sz w:val="15"/>
          <w:szCs w:val="15"/>
          <w:lang w:val="en-US" w:eastAsia="zh-CN"/>
        </w:rPr>
      </w:pPr>
      <w:r>
        <w:rPr>
          <w:rFonts w:hint="eastAsia" w:ascii="仿宋_GB2312" w:hAnsi="宋体" w:eastAsia="仿宋_GB2312"/>
          <w:sz w:val="15"/>
          <w:szCs w:val="15"/>
          <w:lang w:val="en-US" w:eastAsia="zh-CN"/>
        </w:rPr>
        <w:t xml:space="preserve"> 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为了缓解我县城区公办学校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师资紧张</w:t>
      </w:r>
      <w:r>
        <w:rPr>
          <w:rFonts w:hint="eastAsia" w:ascii="仿宋_GB2312" w:hAnsi="仿宋" w:eastAsia="仿宋_GB2312"/>
          <w:sz w:val="32"/>
          <w:szCs w:val="32"/>
        </w:rPr>
        <w:t>，经研究，决定面向全县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农村</w:t>
      </w:r>
      <w:r>
        <w:rPr>
          <w:rFonts w:hint="eastAsia" w:ascii="仿宋_GB2312" w:hAnsi="仿宋" w:eastAsia="仿宋_GB2312"/>
          <w:sz w:val="32"/>
          <w:szCs w:val="32"/>
        </w:rPr>
        <w:t>公办学校在编在岗教师，公开选调部分专任教师到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城区</w:t>
      </w:r>
      <w:r>
        <w:rPr>
          <w:rFonts w:hint="eastAsia" w:ascii="仿宋_GB2312" w:hAnsi="仿宋" w:eastAsia="仿宋_GB2312"/>
          <w:sz w:val="32"/>
          <w:szCs w:val="32"/>
        </w:rPr>
        <w:t>公办学校任教。现将选调简章公布如下：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一、选调计划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中学教师：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9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名（语文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17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名、数学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16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名、英语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18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名、物理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名、</w:t>
      </w:r>
      <w:r>
        <w:rPr>
          <w:rFonts w:hint="eastAsia" w:eastAsia="仿宋_GB2312" w:cs="Times New Roman"/>
          <w:sz w:val="32"/>
          <w:szCs w:val="32"/>
          <w:lang w:eastAsia="zh-CN"/>
        </w:rPr>
        <w:t>化学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5名、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生物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7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名、政治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7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名、历史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7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名、地理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名、音乐1名、体育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名、美术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1名、信息技术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名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小学教师：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23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0名（语文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75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名、数学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72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名、英语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26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名、</w:t>
      </w:r>
      <w:r>
        <w:rPr>
          <w:rFonts w:hint="eastAsia" w:eastAsia="仿宋_GB2312" w:cs="Times New Roman"/>
          <w:sz w:val="32"/>
          <w:szCs w:val="32"/>
          <w:lang w:eastAsia="zh-CN"/>
        </w:rPr>
        <w:t>道德与法治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8名、科学8名、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音乐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9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名、体育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12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名、美术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12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名</w:t>
      </w:r>
      <w:r>
        <w:rPr>
          <w:rFonts w:hint="eastAsia" w:eastAsia="仿宋_GB2312" w:cs="Times New Roman"/>
          <w:sz w:val="32"/>
          <w:szCs w:val="32"/>
          <w:lang w:eastAsia="zh-CN"/>
        </w:rPr>
        <w:t>、信息技术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8名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以上具体选调单位及人数见附件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1（农村初中岗位）、附件2（农村小学岗位）</w:t>
      </w:r>
      <w:r>
        <w:rPr>
          <w:rFonts w:hint="eastAsia" w:ascii="仿宋_GB2312" w:hAnsi="仿宋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二、选调对象及条件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" w:eastAsia="仿宋_GB2312"/>
          <w:b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（一）选调对象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县内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农村</w:t>
      </w:r>
      <w:r>
        <w:rPr>
          <w:rFonts w:hint="eastAsia" w:ascii="仿宋_GB2312" w:hAnsi="仿宋" w:eastAsia="仿宋_GB2312"/>
          <w:sz w:val="32"/>
          <w:szCs w:val="32"/>
        </w:rPr>
        <w:t>公办中小学在编在岗教师。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（二）选调条件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1．基本要求：（1）热爱教育事业，胜任教学工作；（2）近三年年度考核均为合格及以上等次；（3）在公办学校任教满5年以上（20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16</w:t>
      </w:r>
      <w:r>
        <w:rPr>
          <w:rFonts w:hint="eastAsia" w:ascii="仿宋_GB2312" w:hAnsi="仿宋" w:eastAsia="仿宋_GB2312"/>
          <w:sz w:val="32"/>
          <w:szCs w:val="32"/>
        </w:rPr>
        <w:t>年9月前任教），在课堂教学一线；（4）每人限报一个岗位；（5）须经本人编制所在学校审核并同意。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2．具体条件：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中学教师：现有本科及以上学历，具有中学相应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学段学科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教师资格证</w:t>
      </w:r>
      <w:r>
        <w:rPr>
          <w:rFonts w:hint="eastAsia" w:ascii="Times New Roman" w:hAnsi="Times New Roman" w:eastAsia="仿宋_GB2312"/>
          <w:sz w:val="32"/>
          <w:szCs w:val="32"/>
        </w:rPr>
        <w:t>，</w:t>
      </w:r>
      <w:r>
        <w:rPr>
          <w:rFonts w:ascii="Times New Roman" w:hAnsi="Times New Roman" w:eastAsia="仿宋_GB2312"/>
          <w:sz w:val="32"/>
          <w:szCs w:val="32"/>
        </w:rPr>
        <w:t>并有</w:t>
      </w:r>
      <w:r>
        <w:rPr>
          <w:rFonts w:hint="eastAsia" w:eastAsia="仿宋_GB2312"/>
          <w:sz w:val="32"/>
          <w:szCs w:val="32"/>
          <w:lang w:eastAsia="zh-CN"/>
        </w:rPr>
        <w:t>中学</w:t>
      </w:r>
      <w:r>
        <w:rPr>
          <w:rFonts w:ascii="Times New Roman" w:hAnsi="Times New Roman" w:eastAsia="仿宋_GB2312"/>
          <w:sz w:val="32"/>
          <w:szCs w:val="32"/>
        </w:rPr>
        <w:t>教学经历</w:t>
      </w:r>
      <w:r>
        <w:rPr>
          <w:rFonts w:hint="eastAsia" w:eastAsia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小学教师：现有本科及以上学历，并具有小学</w:t>
      </w:r>
      <w:r>
        <w:rPr>
          <w:rFonts w:hint="eastAsia" w:eastAsia="仿宋_GB2312" w:cs="Times New Roman"/>
          <w:sz w:val="32"/>
          <w:szCs w:val="32"/>
          <w:lang w:eastAsia="zh-CN"/>
        </w:rPr>
        <w:t>及以上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教师资格证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。目前在初中任教的教师不可以报考小学教师岗位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3.具有下列情形之一的，不得参加公开选调：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（1）正在接受纪律审查或者涉嫌违法犯罪正在接受调查的，或触犯刑律被免予刑事处罚的，或曾因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违法</w:t>
      </w:r>
      <w:r>
        <w:rPr>
          <w:rFonts w:hint="eastAsia" w:ascii="仿宋_GB2312" w:hAnsi="仿宋" w:eastAsia="仿宋_GB2312"/>
          <w:sz w:val="32"/>
          <w:szCs w:val="32"/>
        </w:rPr>
        <w:t>犯罪受过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行政、</w:t>
      </w:r>
      <w:r>
        <w:rPr>
          <w:rFonts w:hint="eastAsia" w:ascii="仿宋_GB2312" w:hAnsi="仿宋" w:eastAsia="仿宋_GB2312"/>
          <w:sz w:val="32"/>
          <w:szCs w:val="32"/>
        </w:rPr>
        <w:t>刑事处罚的；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（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）有违反师德师风情形的；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/>
          <w:sz w:val="32"/>
          <w:szCs w:val="32"/>
        </w:rPr>
        <w:t>）受到记过、降级、撤职、留用（留党、留校）察看、降低岗位等级等处分不满3年的，或受其他处分期限未满的；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" w:eastAsia="仿宋_GB2312"/>
          <w:sz w:val="32"/>
          <w:szCs w:val="32"/>
        </w:rPr>
        <w:t>）存在较重或严重失信行为，未满影响期限的。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三、选调办法及程序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" w:eastAsia="仿宋_GB2312"/>
          <w:b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（一）报名及资格审查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" w:eastAsia="仿宋_GB2312"/>
          <w:sz w:val="32"/>
          <w:szCs w:val="32"/>
          <w:highlight w:val="none"/>
          <w:lang w:val="en-US"/>
        </w:rPr>
      </w:pPr>
      <w:r>
        <w:rPr>
          <w:rFonts w:hint="eastAsia" w:ascii="仿宋_GB2312" w:hAnsi="仿宋" w:eastAsia="仿宋_GB2312"/>
          <w:sz w:val="32"/>
          <w:szCs w:val="32"/>
          <w:highlight w:val="none"/>
        </w:rPr>
        <w:t>1．报名时间：20</w:t>
      </w:r>
      <w:r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  <w:t>21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年</w:t>
      </w:r>
      <w:r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月</w:t>
      </w:r>
      <w:r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  <w:t>21日-23日（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上午9:00-1</w:t>
      </w:r>
      <w:r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:</w:t>
      </w:r>
      <w:r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0，下午2：30-</w:t>
      </w:r>
      <w:r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:</w:t>
      </w:r>
      <w:r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0</w:t>
      </w:r>
      <w:r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2．报名地点：县教育局后二楼会议室。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3．报名需提供的材料：本人身份证、毕业证书（同时提供《教育部学历证书电子注册备案表》打印件）、教师资格证书，以上三证原件和复印件各一份；经编制所在单位审核同意的《20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" w:eastAsia="仿宋_GB2312"/>
          <w:sz w:val="32"/>
          <w:szCs w:val="32"/>
        </w:rPr>
        <w:t>年泗阳县城区公办学校公开选调教师报名表》（见附件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/>
          <w:sz w:val="32"/>
          <w:szCs w:val="32"/>
        </w:rPr>
        <w:t>）原件一份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仿宋" w:eastAsia="仿宋_GB2312"/>
          <w:sz w:val="32"/>
          <w:szCs w:val="32"/>
        </w:rPr>
        <w:t>近期2</w:t>
      </w:r>
      <w:r>
        <w:rPr>
          <w:rFonts w:hint="eastAsia" w:ascii="仿宋_GB2312" w:hAnsi="仿宋" w:eastAsia="仿宋"/>
          <w:sz w:val="32"/>
          <w:szCs w:val="32"/>
          <w:lang w:eastAsia="zh-CN"/>
        </w:rPr>
        <w:t>寸</w:t>
      </w:r>
      <w:r>
        <w:rPr>
          <w:rFonts w:hint="eastAsia" w:ascii="仿宋_GB2312" w:hAnsi="仿宋" w:eastAsia="仿宋_GB2312"/>
          <w:sz w:val="32"/>
          <w:szCs w:val="32"/>
        </w:rPr>
        <w:t>免冠照片2张。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4. 笔试准考证领取：资格审查通过人员,现场办理并发放。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" w:eastAsia="仿宋_GB2312"/>
          <w:b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（二）笔试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highlight w:val="none"/>
        </w:rPr>
        <w:t>时间：20</w:t>
      </w:r>
      <w:r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  <w:t>21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年</w:t>
      </w:r>
      <w:r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月</w:t>
      </w:r>
      <w:r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  <w:t>29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日上午</w:t>
      </w:r>
      <w:r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:</w:t>
      </w:r>
      <w:r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0—1</w:t>
      </w:r>
      <w:r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:</w:t>
      </w:r>
      <w:r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0</w:t>
      </w:r>
      <w:r>
        <w:rPr>
          <w:rFonts w:hint="eastAsia" w:ascii="仿宋_GB2312" w:hAnsi="仿宋" w:eastAsia="仿宋_GB2312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地点：以笔试准考证标注为准。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考试内容：报考学科的专业知识。考生成绩不低于该项考试卷面总分60%的为合格，否则，取消其进入下一阶段程序的资格。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" w:eastAsia="仿宋_GB2312"/>
          <w:b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（三）公示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根据笔试成绩，按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不同岗位、</w:t>
      </w:r>
      <w:r>
        <w:rPr>
          <w:rFonts w:hint="eastAsia" w:ascii="仿宋_GB2312" w:hAnsi="仿宋" w:eastAsia="仿宋_GB2312"/>
          <w:sz w:val="32"/>
          <w:szCs w:val="32"/>
        </w:rPr>
        <w:t>不同学段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及</w:t>
      </w:r>
      <w:r>
        <w:rPr>
          <w:rFonts w:hint="eastAsia" w:ascii="仿宋_GB2312" w:hAnsi="仿宋" w:eastAsia="仿宋_GB2312"/>
          <w:sz w:val="32"/>
          <w:szCs w:val="32"/>
        </w:rPr>
        <w:t>不同学科从高分到低分排序，根据选调名额，按1：1比例确定拟选调人员，如出现成绩并列，则通过加试（笔试）确定拟选调人员，拟选调人员名单在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网上泗阳</w:t>
      </w:r>
      <w:r>
        <w:rPr>
          <w:rFonts w:hint="eastAsia" w:ascii="仿宋_GB2312" w:hAnsi="仿宋" w:eastAsia="仿宋_GB2312"/>
          <w:sz w:val="32"/>
          <w:szCs w:val="32"/>
        </w:rPr>
        <w:t>公示3个工作日。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凡有反映拟选调人员有弄虚作假、违规违纪以及其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他</w:t>
      </w:r>
      <w:r>
        <w:rPr>
          <w:rFonts w:hint="eastAsia" w:ascii="仿宋_GB2312" w:hAnsi="仿宋" w:eastAsia="仿宋_GB2312"/>
          <w:sz w:val="32"/>
          <w:szCs w:val="32"/>
        </w:rPr>
        <w:t>不符合选调条件的，一经查实，立即取消选调资格。被取消资格或自愿放弃的名额，按笔试分高低依次递补，调动手续办理开始后因各种原因出现缺额的不再递补。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" w:eastAsia="仿宋_GB2312"/>
          <w:b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（四）调动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经公示合格人员，分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不同岗位、</w:t>
      </w:r>
      <w:r>
        <w:rPr>
          <w:rFonts w:hint="eastAsia" w:ascii="仿宋_GB2312" w:hAnsi="仿宋" w:eastAsia="仿宋_GB2312"/>
          <w:sz w:val="32"/>
          <w:szCs w:val="32"/>
        </w:rPr>
        <w:t>不同学段及其不同学科，按笔试成绩从高到低由选调人员依次选岗，选岗结束后，办理调动手续。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选调工作接受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纪委监委</w:t>
      </w:r>
      <w:r>
        <w:rPr>
          <w:rFonts w:hint="eastAsia" w:ascii="仿宋_GB2312" w:hAnsi="仿宋" w:eastAsia="仿宋_GB2312"/>
          <w:sz w:val="32"/>
          <w:szCs w:val="32"/>
        </w:rPr>
        <w:t>和社会各界监督。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</w:rPr>
        <w:t>咨询电话：泗阳县教育局 80833036、8083303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7。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</w:rPr>
        <w:t>监督电话：泗阳县纪委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监委</w:t>
      </w:r>
      <w:r>
        <w:rPr>
          <w:rFonts w:hint="eastAsia" w:ascii="仿宋_GB2312" w:hAnsi="仿宋" w:eastAsia="仿宋_GB2312"/>
          <w:sz w:val="32"/>
          <w:szCs w:val="32"/>
        </w:rPr>
        <w:t>派驻第四纪检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监察</w:t>
      </w:r>
      <w:r>
        <w:rPr>
          <w:rFonts w:hint="eastAsia" w:ascii="仿宋_GB2312" w:hAnsi="仿宋" w:eastAsia="仿宋_GB2312"/>
          <w:sz w:val="32"/>
          <w:szCs w:val="32"/>
        </w:rPr>
        <w:t>组80833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018。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</w:rPr>
        <w:t>本简章由县教育局负责解释。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958" w:leftChars="304" w:hanging="320" w:hangingChars="100"/>
        <w:textAlignment w:val="auto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附件：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" w:eastAsia="仿宋_GB2312"/>
          <w:sz w:val="32"/>
          <w:szCs w:val="32"/>
        </w:rPr>
        <w:t>20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" w:eastAsia="仿宋_GB2312"/>
          <w:sz w:val="32"/>
          <w:szCs w:val="32"/>
        </w:rPr>
        <w:t>年泗阳县城区公办学校公开选调教师岗位一览表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（农村初中岗位）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958" w:leftChars="304" w:hanging="320" w:hangingChars="100"/>
        <w:textAlignment w:val="auto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     2.</w:t>
      </w:r>
      <w:r>
        <w:rPr>
          <w:rFonts w:hint="eastAsia" w:ascii="仿宋_GB2312" w:hAnsi="仿宋" w:eastAsia="仿宋_GB2312"/>
          <w:sz w:val="32"/>
          <w:szCs w:val="32"/>
        </w:rPr>
        <w:t>20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" w:eastAsia="仿宋_GB2312"/>
          <w:sz w:val="32"/>
          <w:szCs w:val="32"/>
        </w:rPr>
        <w:t>年泗阳县城区公办学校公开选调教师岗位一览表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（农村小学岗位）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567" w:rightChars="-270" w:firstLine="1600" w:firstLineChars="500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" w:eastAsia="仿宋_GB2312"/>
          <w:sz w:val="32"/>
          <w:szCs w:val="32"/>
        </w:rPr>
        <w:t>20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" w:eastAsia="仿宋_GB2312"/>
          <w:sz w:val="32"/>
          <w:szCs w:val="32"/>
        </w:rPr>
        <w:t>年泗阳县城区公办学校公开选调教师报名表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399" w:leftChars="-190" w:right="-567" w:rightChars="-270" w:firstLine="3200" w:firstLineChars="1000"/>
        <w:textAlignment w:val="auto"/>
        <w:rPr>
          <w:rFonts w:hint="eastAsia" w:ascii="仿宋_GB2312" w:hAnsi="仿宋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399" w:leftChars="-190" w:right="-567" w:rightChars="-270" w:firstLine="3200" w:firstLineChars="1000"/>
        <w:textAlignment w:val="auto"/>
        <w:rPr>
          <w:rFonts w:hint="eastAsia" w:ascii="仿宋_GB2312" w:hAnsi="仿宋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399" w:leftChars="-190" w:right="-567" w:rightChars="-270" w:firstLine="3200" w:firstLineChars="1000"/>
        <w:textAlignment w:val="auto"/>
        <w:rPr>
          <w:rFonts w:hint="eastAsia" w:ascii="仿宋_GB2312" w:hAnsi="仿宋" w:eastAsia="仿宋_GB2312"/>
          <w:b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泗阳县城区公办学校教师选调工作领导小组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20" w:firstLine="4320" w:firstLineChars="1350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20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" w:eastAsia="仿宋_GB2312"/>
          <w:sz w:val="32"/>
          <w:szCs w:val="32"/>
        </w:rPr>
        <w:t>年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" w:eastAsia="仿宋_GB2312"/>
          <w:sz w:val="32"/>
          <w:szCs w:val="32"/>
        </w:rPr>
        <w:t>月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19</w:t>
      </w:r>
      <w:r>
        <w:rPr>
          <w:rFonts w:hint="eastAsia" w:ascii="仿宋_GB2312" w:hAnsi="仿宋" w:eastAsia="仿宋_GB2312"/>
          <w:sz w:val="32"/>
          <w:szCs w:val="32"/>
        </w:rPr>
        <w:t>日</w:t>
      </w:r>
    </w:p>
    <w:p>
      <w:pPr>
        <w:ind w:left="1" w:right="-567" w:rightChars="-270"/>
        <w:rPr>
          <w:rFonts w:hint="eastAsia" w:ascii="黑体" w:hAnsi="新宋体" w:eastAsia="黑体"/>
          <w:sz w:val="32"/>
          <w:szCs w:val="32"/>
        </w:rPr>
      </w:pPr>
    </w:p>
    <w:p>
      <w:pPr>
        <w:ind w:left="1" w:right="-567" w:rightChars="-270"/>
        <w:rPr>
          <w:rFonts w:hint="eastAsia" w:ascii="黑体" w:hAnsi="新宋体" w:eastAsia="黑体"/>
          <w:sz w:val="32"/>
          <w:szCs w:val="32"/>
        </w:rPr>
      </w:pPr>
    </w:p>
    <w:p>
      <w:pPr>
        <w:ind w:left="1" w:right="-567" w:rightChars="-270"/>
        <w:rPr>
          <w:rFonts w:hint="eastAsia" w:ascii="黑体" w:hAnsi="新宋体" w:eastAsia="黑体"/>
          <w:sz w:val="32"/>
          <w:szCs w:val="32"/>
        </w:rPr>
      </w:pPr>
    </w:p>
    <w:p>
      <w:pPr>
        <w:ind w:left="1" w:right="-567" w:rightChars="-270"/>
        <w:rPr>
          <w:rFonts w:hint="eastAsia" w:ascii="黑体" w:hAnsi="新宋体" w:eastAsia="黑体"/>
          <w:sz w:val="32"/>
          <w:szCs w:val="32"/>
        </w:rPr>
      </w:pPr>
    </w:p>
    <w:p>
      <w:pPr>
        <w:ind w:left="1" w:right="-567" w:rightChars="-270"/>
        <w:rPr>
          <w:rFonts w:hint="eastAsia" w:ascii="黑体" w:hAnsi="新宋体" w:eastAsia="黑体"/>
          <w:sz w:val="32"/>
          <w:szCs w:val="32"/>
        </w:rPr>
      </w:pPr>
    </w:p>
    <w:p>
      <w:pPr>
        <w:ind w:left="1" w:right="-567" w:rightChars="-270"/>
        <w:rPr>
          <w:rFonts w:hint="eastAsia" w:ascii="黑体" w:hAnsi="新宋体" w:eastAsia="黑体"/>
          <w:sz w:val="32"/>
          <w:szCs w:val="32"/>
        </w:rPr>
      </w:pPr>
    </w:p>
    <w:p>
      <w:pPr>
        <w:ind w:left="1" w:right="-567" w:rightChars="-270"/>
        <w:rPr>
          <w:rFonts w:hint="eastAsia" w:ascii="黑体" w:hAnsi="新宋体" w:eastAsia="黑体"/>
          <w:sz w:val="32"/>
          <w:szCs w:val="32"/>
        </w:rPr>
      </w:pPr>
    </w:p>
    <w:p>
      <w:pPr>
        <w:ind w:left="1" w:right="-567" w:rightChars="-270"/>
        <w:rPr>
          <w:rFonts w:hint="eastAsia" w:ascii="黑体" w:hAnsi="新宋体" w:eastAsia="黑体"/>
          <w:sz w:val="32"/>
          <w:szCs w:val="32"/>
        </w:rPr>
      </w:pPr>
    </w:p>
    <w:p>
      <w:pPr>
        <w:ind w:left="1" w:right="-567" w:rightChars="-270"/>
        <w:rPr>
          <w:rFonts w:hint="eastAsia" w:ascii="黑体" w:hAnsi="新宋体" w:eastAsia="黑体"/>
          <w:sz w:val="32"/>
          <w:szCs w:val="32"/>
        </w:rPr>
      </w:pPr>
    </w:p>
    <w:p>
      <w:pPr>
        <w:ind w:left="1" w:right="-567" w:rightChars="-270"/>
        <w:rPr>
          <w:rFonts w:hint="eastAsia" w:ascii="黑体" w:hAnsi="新宋体" w:eastAsia="黑体"/>
          <w:sz w:val="32"/>
          <w:szCs w:val="32"/>
        </w:rPr>
      </w:pPr>
    </w:p>
    <w:p>
      <w:pPr>
        <w:ind w:left="1" w:right="-567" w:rightChars="-270"/>
        <w:rPr>
          <w:rFonts w:hint="eastAsia" w:ascii="黑体" w:hAnsi="新宋体" w:eastAsia="黑体"/>
          <w:sz w:val="32"/>
          <w:szCs w:val="32"/>
        </w:rPr>
      </w:pPr>
      <w:r>
        <w:rPr>
          <w:rFonts w:hint="eastAsia" w:ascii="黑体" w:hAnsi="新宋体" w:eastAsia="黑体"/>
          <w:sz w:val="32"/>
          <w:szCs w:val="32"/>
        </w:rPr>
        <w:t>附件</w:t>
      </w:r>
      <w:r>
        <w:rPr>
          <w:rFonts w:hint="eastAsia" w:ascii="黑体" w:hAnsi="新宋体" w:eastAsia="黑体"/>
          <w:sz w:val="32"/>
          <w:szCs w:val="32"/>
          <w:lang w:val="en-US" w:eastAsia="zh-CN"/>
        </w:rPr>
        <w:t>1</w:t>
      </w:r>
      <w:r>
        <w:rPr>
          <w:rFonts w:hint="eastAsia" w:ascii="黑体" w:hAnsi="新宋体" w:eastAsia="黑体"/>
          <w:sz w:val="32"/>
          <w:szCs w:val="32"/>
        </w:rPr>
        <w:t xml:space="preserve"> ：</w:t>
      </w:r>
    </w:p>
    <w:p>
      <w:pPr>
        <w:snapToGrid w:val="0"/>
        <w:ind w:right="23" w:rightChars="11"/>
        <w:jc w:val="center"/>
        <w:rPr>
          <w:rFonts w:hint="eastAsia" w:ascii="方正小标宋简体" w:hAnsi="新宋体" w:eastAsia="方正小标宋简体"/>
          <w:sz w:val="36"/>
          <w:szCs w:val="36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20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21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年泗阳县城区公办学校公开选调教师岗位一览表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（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面向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农村初中岗位）</w:t>
      </w:r>
    </w:p>
    <w:p>
      <w:pPr>
        <w:ind w:left="1" w:right="-567" w:rightChars="-270"/>
        <w:rPr>
          <w:rFonts w:hint="eastAsia" w:ascii="仿宋_GB2312" w:hAnsi="仿宋_GB2312" w:eastAsia="仿宋_GB2312" w:cs="仿宋_GB2312"/>
          <w:sz w:val="32"/>
          <w:szCs w:val="32"/>
        </w:rPr>
      </w:pPr>
    </w:p>
    <w:tbl>
      <w:tblPr>
        <w:tblStyle w:val="4"/>
        <w:tblpPr w:leftFromText="180" w:rightFromText="180" w:vertAnchor="text" w:horzAnchor="page" w:tblpX="1802" w:tblpY="56"/>
        <w:tblOverlap w:val="never"/>
        <w:tblW w:w="834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3"/>
        <w:gridCol w:w="2272"/>
        <w:gridCol w:w="530"/>
        <w:gridCol w:w="500"/>
        <w:gridCol w:w="520"/>
        <w:gridCol w:w="542"/>
        <w:gridCol w:w="461"/>
        <w:gridCol w:w="544"/>
        <w:gridCol w:w="538"/>
        <w:gridCol w:w="540"/>
        <w:gridCol w:w="600"/>
        <w:gridCol w:w="5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7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2272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eastAsia="zh-CN"/>
              </w:rPr>
              <w:t>选调单位</w:t>
            </w:r>
          </w:p>
        </w:tc>
        <w:tc>
          <w:tcPr>
            <w:tcW w:w="532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" w:right="-567" w:rightChars="-270"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学科及选调计划数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" w:hRule="atLeast"/>
        </w:trPr>
        <w:tc>
          <w:tcPr>
            <w:tcW w:w="7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27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语</w:t>
            </w:r>
          </w:p>
          <w:p>
            <w:pPr>
              <w:spacing w:line="4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文</w:t>
            </w:r>
          </w:p>
        </w:tc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数学</w:t>
            </w:r>
          </w:p>
        </w:tc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英</w:t>
            </w:r>
          </w:p>
          <w:p>
            <w:pPr>
              <w:spacing w:line="4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语</w:t>
            </w:r>
          </w:p>
        </w:tc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eastAsia="zh-CN"/>
              </w:rPr>
              <w:t>物理</w:t>
            </w:r>
          </w:p>
        </w:tc>
        <w:tc>
          <w:tcPr>
            <w:tcW w:w="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eastAsia="zh-CN"/>
              </w:rPr>
              <w:t>生物</w:t>
            </w:r>
          </w:p>
        </w:tc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eastAsia="zh-CN"/>
              </w:rPr>
              <w:t>道德与法治</w:t>
            </w:r>
          </w:p>
        </w:tc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eastAsia="zh-CN"/>
              </w:rPr>
              <w:t>历史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eastAsia="zh-CN"/>
              </w:rPr>
              <w:t>地理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eastAsia="zh-CN"/>
              </w:rPr>
              <w:t>化学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小计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实验初中</w:t>
            </w:r>
          </w:p>
        </w:tc>
        <w:tc>
          <w:tcPr>
            <w:tcW w:w="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5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5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sz w:val="24"/>
                <w:szCs w:val="24"/>
                <w:lang w:val="en-US" w:eastAsia="zh-CN"/>
              </w:rPr>
              <w:t>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2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上海路中学</w:t>
            </w:r>
          </w:p>
        </w:tc>
        <w:tc>
          <w:tcPr>
            <w:tcW w:w="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5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5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sz w:val="24"/>
                <w:szCs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2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eastAsia="zh-CN"/>
              </w:rPr>
              <w:t>相文路中学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2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如皋泗阳实验学校</w:t>
            </w:r>
          </w:p>
          <w:p>
            <w:pPr>
              <w:jc w:val="center"/>
              <w:rPr>
                <w:rFonts w:ascii="宋体" w:hAnsi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初中部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sz w:val="24"/>
                <w:szCs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01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合计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550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sz w:val="24"/>
                <w:szCs w:val="24"/>
                <w:lang w:val="en-US" w:eastAsia="zh-CN"/>
              </w:rPr>
              <w:t>30</w:t>
            </w:r>
          </w:p>
        </w:tc>
      </w:tr>
    </w:tbl>
    <w:p>
      <w:pPr>
        <w:ind w:left="1" w:right="-567" w:rightChars="-270"/>
        <w:rPr>
          <w:rFonts w:hint="eastAsia" w:ascii="黑体" w:hAnsi="新宋体" w:eastAsia="黑体"/>
          <w:sz w:val="32"/>
          <w:szCs w:val="32"/>
          <w:lang w:val="en-US" w:eastAsia="zh-CN"/>
        </w:rPr>
      </w:pPr>
      <w:r>
        <w:rPr>
          <w:rFonts w:hint="eastAsia" w:ascii="黑体" w:hAnsi="新宋体" w:eastAsia="黑体"/>
          <w:sz w:val="32"/>
          <w:szCs w:val="32"/>
          <w:lang w:val="en-US" w:eastAsia="zh-CN"/>
        </w:rPr>
        <w:t xml:space="preserve"> </w:t>
      </w:r>
    </w:p>
    <w:p>
      <w:pPr>
        <w:ind w:left="1" w:right="-567" w:rightChars="-270"/>
        <w:rPr>
          <w:rFonts w:hint="eastAsia" w:ascii="黑体" w:hAnsi="新宋体" w:eastAsia="黑体"/>
          <w:sz w:val="32"/>
          <w:szCs w:val="32"/>
        </w:rPr>
      </w:pPr>
    </w:p>
    <w:p>
      <w:pPr>
        <w:ind w:left="1" w:right="-567" w:rightChars="-270"/>
        <w:rPr>
          <w:rFonts w:hint="eastAsia" w:ascii="黑体" w:hAnsi="新宋体" w:eastAsia="黑体"/>
          <w:sz w:val="32"/>
          <w:szCs w:val="32"/>
        </w:rPr>
      </w:pPr>
    </w:p>
    <w:p>
      <w:pPr>
        <w:ind w:left="1" w:right="-567" w:rightChars="-270"/>
        <w:rPr>
          <w:rFonts w:hint="eastAsia" w:ascii="黑体" w:hAnsi="新宋体" w:eastAsia="黑体"/>
          <w:sz w:val="32"/>
          <w:szCs w:val="32"/>
        </w:rPr>
      </w:pPr>
    </w:p>
    <w:p>
      <w:pPr>
        <w:ind w:left="1" w:right="-567" w:rightChars="-270"/>
        <w:rPr>
          <w:rFonts w:hint="eastAsia" w:ascii="黑体" w:hAnsi="新宋体" w:eastAsia="黑体"/>
          <w:sz w:val="32"/>
          <w:szCs w:val="32"/>
        </w:rPr>
      </w:pPr>
    </w:p>
    <w:p>
      <w:pPr>
        <w:ind w:left="1" w:right="-567" w:rightChars="-270"/>
        <w:rPr>
          <w:rFonts w:hint="eastAsia" w:ascii="黑体" w:hAnsi="新宋体" w:eastAsia="黑体"/>
          <w:sz w:val="32"/>
          <w:szCs w:val="32"/>
        </w:rPr>
      </w:pPr>
    </w:p>
    <w:p>
      <w:pPr>
        <w:ind w:left="1" w:right="-567" w:rightChars="-270"/>
        <w:rPr>
          <w:rFonts w:hint="eastAsia" w:ascii="黑体" w:hAnsi="新宋体" w:eastAsia="黑体"/>
          <w:sz w:val="32"/>
          <w:szCs w:val="32"/>
        </w:rPr>
      </w:pPr>
    </w:p>
    <w:p>
      <w:pPr>
        <w:ind w:left="1" w:right="-567" w:rightChars="-270"/>
        <w:rPr>
          <w:rFonts w:hint="eastAsia" w:ascii="黑体" w:hAnsi="新宋体" w:eastAsia="黑体"/>
          <w:sz w:val="32"/>
          <w:szCs w:val="32"/>
        </w:rPr>
      </w:pPr>
      <w:r>
        <w:rPr>
          <w:rFonts w:hint="eastAsia" w:ascii="黑体" w:hAnsi="新宋体" w:eastAsia="黑体"/>
          <w:sz w:val="32"/>
          <w:szCs w:val="32"/>
        </w:rPr>
        <w:t>附件</w:t>
      </w:r>
      <w:r>
        <w:rPr>
          <w:rFonts w:hint="eastAsia" w:ascii="黑体" w:hAnsi="新宋体" w:eastAsia="黑体"/>
          <w:sz w:val="32"/>
          <w:szCs w:val="32"/>
          <w:lang w:val="en-US" w:eastAsia="zh-CN"/>
        </w:rPr>
        <w:t>2</w:t>
      </w:r>
      <w:r>
        <w:rPr>
          <w:rFonts w:hint="eastAsia" w:ascii="黑体" w:hAnsi="新宋体" w:eastAsia="黑体"/>
          <w:sz w:val="32"/>
          <w:szCs w:val="32"/>
        </w:rPr>
        <w:t xml:space="preserve"> ：</w:t>
      </w:r>
    </w:p>
    <w:p>
      <w:pPr>
        <w:snapToGrid w:val="0"/>
        <w:ind w:right="23" w:rightChars="11"/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20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21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年泗阳县城区公办学校公开选调教师岗位一览表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（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面向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农村小学岗位）</w:t>
      </w:r>
    </w:p>
    <w:tbl>
      <w:tblPr>
        <w:tblStyle w:val="4"/>
        <w:tblW w:w="1038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0"/>
        <w:gridCol w:w="2742"/>
        <w:gridCol w:w="510"/>
        <w:gridCol w:w="505"/>
        <w:gridCol w:w="455"/>
        <w:gridCol w:w="520"/>
        <w:gridCol w:w="430"/>
        <w:gridCol w:w="480"/>
        <w:gridCol w:w="490"/>
        <w:gridCol w:w="430"/>
        <w:gridCol w:w="490"/>
        <w:gridCol w:w="440"/>
        <w:gridCol w:w="470"/>
        <w:gridCol w:w="444"/>
        <w:gridCol w:w="521"/>
        <w:gridCol w:w="437"/>
        <w:gridCol w:w="54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4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序</w:t>
            </w:r>
          </w:p>
          <w:p>
            <w:pPr>
              <w:widowControl/>
              <w:spacing w:line="4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spacing w:line="4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号</w:t>
            </w:r>
          </w:p>
        </w:tc>
        <w:tc>
          <w:tcPr>
            <w:tcW w:w="2742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选调单位</w:t>
            </w:r>
          </w:p>
        </w:tc>
        <w:tc>
          <w:tcPr>
            <w:tcW w:w="7164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学科及选调计划数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" w:hRule="atLeast"/>
          <w:jc w:val="center"/>
        </w:trPr>
        <w:tc>
          <w:tcPr>
            <w:tcW w:w="4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74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语</w:t>
            </w:r>
          </w:p>
          <w:p>
            <w:pPr>
              <w:spacing w:line="4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文</w:t>
            </w:r>
          </w:p>
        </w:tc>
        <w:tc>
          <w:tcPr>
            <w:tcW w:w="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数学</w:t>
            </w:r>
          </w:p>
        </w:tc>
        <w:tc>
          <w:tcPr>
            <w:tcW w:w="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英</w:t>
            </w:r>
          </w:p>
          <w:p>
            <w:pPr>
              <w:spacing w:line="4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语</w:t>
            </w:r>
          </w:p>
        </w:tc>
        <w:tc>
          <w:tcPr>
            <w:tcW w:w="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eastAsia="zh-CN"/>
              </w:rPr>
              <w:t>物理</w:t>
            </w:r>
          </w:p>
        </w:tc>
        <w:tc>
          <w:tcPr>
            <w:tcW w:w="4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eastAsia="zh-CN"/>
              </w:rPr>
              <w:t>化学</w:t>
            </w:r>
          </w:p>
        </w:tc>
        <w:tc>
          <w:tcPr>
            <w:tcW w:w="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eastAsia="zh-CN"/>
              </w:rPr>
              <w:t>生物</w:t>
            </w:r>
          </w:p>
        </w:tc>
        <w:tc>
          <w:tcPr>
            <w:tcW w:w="4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eastAsia="zh-CN"/>
              </w:rPr>
              <w:t>道德与法治</w:t>
            </w:r>
          </w:p>
        </w:tc>
        <w:tc>
          <w:tcPr>
            <w:tcW w:w="4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eastAsia="zh-CN"/>
              </w:rPr>
              <w:t>历史</w:t>
            </w:r>
          </w:p>
        </w:tc>
        <w:tc>
          <w:tcPr>
            <w:tcW w:w="4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eastAsia="zh-CN"/>
              </w:rPr>
              <w:t>地理</w:t>
            </w:r>
          </w:p>
        </w:tc>
        <w:tc>
          <w:tcPr>
            <w:tcW w:w="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eastAsia="zh-CN"/>
              </w:rPr>
              <w:t>音乐</w:t>
            </w:r>
          </w:p>
        </w:tc>
        <w:tc>
          <w:tcPr>
            <w:tcW w:w="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eastAsia="zh-CN"/>
              </w:rPr>
              <w:t>体育</w:t>
            </w:r>
          </w:p>
        </w:tc>
        <w:tc>
          <w:tcPr>
            <w:tcW w:w="4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美术</w:t>
            </w:r>
          </w:p>
        </w:tc>
        <w:tc>
          <w:tcPr>
            <w:tcW w:w="5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信</w:t>
            </w:r>
          </w:p>
          <w:p>
            <w:pPr>
              <w:spacing w:line="4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息</w:t>
            </w:r>
          </w:p>
          <w:p>
            <w:pPr>
              <w:spacing w:line="4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技</w:t>
            </w:r>
          </w:p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术</w:t>
            </w:r>
          </w:p>
        </w:tc>
        <w:tc>
          <w:tcPr>
            <w:tcW w:w="4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eastAsia="zh-CN"/>
              </w:rPr>
              <w:t>科学</w:t>
            </w:r>
          </w:p>
        </w:tc>
        <w:tc>
          <w:tcPr>
            <w:tcW w:w="5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eastAsia="zh-CN"/>
              </w:rPr>
              <w:t>小计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实验初中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4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5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 w:val="0"/>
                <w:sz w:val="21"/>
                <w:szCs w:val="21"/>
                <w:lang w:val="en-US" w:eastAsia="zh-CN"/>
              </w:rPr>
              <w:t>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7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上海路中学</w:t>
            </w:r>
          </w:p>
        </w:tc>
        <w:tc>
          <w:tcPr>
            <w:tcW w:w="5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4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4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5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5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 w:val="0"/>
                <w:sz w:val="21"/>
                <w:szCs w:val="21"/>
                <w:lang w:val="en-US" w:eastAsia="zh-CN"/>
              </w:rPr>
              <w:t>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7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相文路中学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4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 w:val="0"/>
                <w:sz w:val="21"/>
                <w:szCs w:val="21"/>
                <w:lang w:val="en-US" w:eastAsia="zh-CN"/>
              </w:rPr>
              <w:t>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7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如皋泗阳实验学校初中部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4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 w:val="0"/>
                <w:sz w:val="21"/>
                <w:szCs w:val="21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7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  <w:t>经济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开发区小学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4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sz w:val="21"/>
                <w:szCs w:val="21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27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实验小学（本部）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4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5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sz w:val="21"/>
                <w:szCs w:val="21"/>
                <w:lang w:val="en-US" w:eastAsia="zh-CN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27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实验小学（西康校区）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4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5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sz w:val="21"/>
                <w:szCs w:val="21"/>
                <w:lang w:val="en-US" w:eastAsia="zh-CN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众兴实验小学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5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sz w:val="21"/>
                <w:szCs w:val="21"/>
                <w:lang w:val="en-US" w:eastAsia="zh-CN"/>
              </w:rPr>
              <w:t>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2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  <w:t>双语实验学校（本部）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5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sz w:val="21"/>
                <w:szCs w:val="21"/>
                <w:lang w:val="en-US" w:eastAsia="zh-CN"/>
              </w:rPr>
              <w:t>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27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双语实验学校（南京路校区）</w:t>
            </w:r>
          </w:p>
        </w:tc>
        <w:tc>
          <w:tcPr>
            <w:tcW w:w="5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4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4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4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4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5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5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sz w:val="21"/>
                <w:szCs w:val="21"/>
                <w:lang w:val="en-US" w:eastAsia="zh-CN"/>
              </w:rPr>
              <w:t>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2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上海路小学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5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sz w:val="21"/>
                <w:szCs w:val="21"/>
                <w:lang w:val="en-US" w:eastAsia="zh-CN"/>
              </w:rPr>
              <w:t>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2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如皋泗阳实验学校</w:t>
            </w:r>
            <w:r>
              <w:rPr>
                <w:rFonts w:hint="eastAsia" w:ascii="宋体" w:hAnsi="宋体"/>
                <w:bCs/>
                <w:sz w:val="21"/>
                <w:szCs w:val="21"/>
                <w:lang w:eastAsia="zh-CN"/>
              </w:rPr>
              <w:t>小学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部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5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sz w:val="21"/>
                <w:szCs w:val="21"/>
                <w:lang w:val="en-US" w:eastAsia="zh-CN"/>
              </w:rPr>
              <w:t>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2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  <w:lang w:val="en-US" w:eastAsia="zh-CN" w:bidi="ar-SA"/>
              </w:rPr>
              <w:t>相文路小学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sz w:val="21"/>
                <w:szCs w:val="21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2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  <w:t>众兴小学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5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sz w:val="21"/>
                <w:szCs w:val="21"/>
                <w:lang w:val="en-US" w:eastAsia="zh-CN"/>
              </w:rPr>
              <w:t>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22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合计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87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83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39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4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521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437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542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290</w:t>
            </w:r>
          </w:p>
        </w:tc>
      </w:tr>
    </w:tbl>
    <w:p>
      <w:pPr>
        <w:ind w:left="1" w:right="-567" w:rightChars="-27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 w:cs="黑体"/>
          <w:sz w:val="32"/>
          <w:szCs w:val="32"/>
        </w:rPr>
        <w:t>：</w:t>
      </w:r>
    </w:p>
    <w:p>
      <w:pPr>
        <w:jc w:val="center"/>
        <w:rPr>
          <w:rFonts w:hint="eastAsia" w:ascii="方正小标宋_GBK" w:hAnsi="方正小标宋_GBK" w:eastAsia="方正小标宋_GBK" w:cs="方正小标宋_GBK"/>
          <w:b w:val="0"/>
          <w:bCs/>
          <w:w w:val="9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w w:val="90"/>
          <w:sz w:val="44"/>
          <w:szCs w:val="44"/>
        </w:rPr>
        <w:t>20</w:t>
      </w:r>
      <w:r>
        <w:rPr>
          <w:rFonts w:hint="eastAsia" w:ascii="方正小标宋_GBK" w:hAnsi="方正小标宋_GBK" w:eastAsia="方正小标宋_GBK" w:cs="方正小标宋_GBK"/>
          <w:b w:val="0"/>
          <w:bCs/>
          <w:w w:val="90"/>
          <w:sz w:val="44"/>
          <w:szCs w:val="44"/>
          <w:lang w:val="en-US" w:eastAsia="zh-CN"/>
        </w:rPr>
        <w:t>21</w:t>
      </w:r>
      <w:r>
        <w:rPr>
          <w:rFonts w:hint="eastAsia" w:ascii="方正小标宋_GBK" w:hAnsi="方正小标宋_GBK" w:eastAsia="方正小标宋_GBK" w:cs="方正小标宋_GBK"/>
          <w:b w:val="0"/>
          <w:bCs/>
          <w:w w:val="90"/>
          <w:sz w:val="44"/>
          <w:szCs w:val="44"/>
        </w:rPr>
        <w:t>年泗阳县城区公办学校公开选调教师报名表</w:t>
      </w:r>
    </w:p>
    <w:p>
      <w:pPr>
        <w:rPr>
          <w:rFonts w:hint="eastAsia" w:ascii="宋体" w:hAnsi="宋体"/>
          <w:b/>
          <w:sz w:val="36"/>
          <w:szCs w:val="36"/>
        </w:rPr>
      </w:pPr>
      <w:r>
        <w:rPr>
          <w:rFonts w:hint="eastAsia" w:ascii="新宋体" w:hAnsi="新宋体" w:eastAsia="新宋体"/>
          <w:sz w:val="24"/>
        </w:rPr>
        <w:t>学段：</w:t>
      </w:r>
      <w:r>
        <w:rPr>
          <w:rFonts w:hint="eastAsia" w:ascii="新宋体" w:hAnsi="新宋体" w:eastAsia="新宋体"/>
          <w:sz w:val="24"/>
          <w:u w:val="single"/>
        </w:rPr>
        <w:t xml:space="preserve">         </w:t>
      </w:r>
      <w:r>
        <w:rPr>
          <w:rFonts w:hint="eastAsia" w:ascii="新宋体" w:hAnsi="新宋体" w:eastAsia="新宋体"/>
          <w:sz w:val="24"/>
        </w:rPr>
        <w:t xml:space="preserve">         学科：</w:t>
      </w:r>
      <w:r>
        <w:rPr>
          <w:rFonts w:hint="eastAsia" w:ascii="新宋体" w:hAnsi="新宋体" w:eastAsia="新宋体"/>
          <w:sz w:val="24"/>
          <w:u w:val="single"/>
        </w:rPr>
        <w:t xml:space="preserve">        </w:t>
      </w:r>
      <w:r>
        <w:rPr>
          <w:rFonts w:hint="eastAsia" w:ascii="新宋体" w:hAnsi="新宋体" w:eastAsia="新宋体"/>
          <w:sz w:val="24"/>
        </w:rPr>
        <w:t xml:space="preserve">               编号：</w:t>
      </w:r>
      <w:r>
        <w:rPr>
          <w:rFonts w:hint="eastAsia" w:ascii="新宋体" w:hAnsi="新宋体" w:eastAsia="新宋体"/>
          <w:sz w:val="24"/>
          <w:u w:val="single"/>
        </w:rPr>
        <w:t xml:space="preserve">            </w:t>
      </w:r>
    </w:p>
    <w:tbl>
      <w:tblPr>
        <w:tblStyle w:val="5"/>
        <w:tblpPr w:leftFromText="180" w:rightFromText="180" w:vertAnchor="text" w:horzAnchor="margin" w:tblpY="2"/>
        <w:tblW w:w="90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7"/>
        <w:gridCol w:w="1846"/>
        <w:gridCol w:w="1907"/>
        <w:gridCol w:w="1101"/>
        <w:gridCol w:w="1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2367" w:type="dxa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姓    名</w:t>
            </w:r>
          </w:p>
        </w:tc>
        <w:tc>
          <w:tcPr>
            <w:tcW w:w="1846" w:type="dxa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 w:val="24"/>
              </w:rPr>
            </w:pP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性别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 w:val="24"/>
              </w:rPr>
            </w:pPr>
          </w:p>
        </w:tc>
        <w:tc>
          <w:tcPr>
            <w:tcW w:w="1840" w:type="dxa"/>
            <w:vMerge w:val="restart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eastAsia"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贴</w:t>
            </w:r>
          </w:p>
          <w:p>
            <w:pPr>
              <w:snapToGrid w:val="0"/>
              <w:spacing w:line="300" w:lineRule="auto"/>
              <w:jc w:val="center"/>
              <w:rPr>
                <w:rFonts w:hint="eastAsia"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照</w:t>
            </w:r>
          </w:p>
          <w:p>
            <w:pPr>
              <w:snapToGrid w:val="0"/>
              <w:spacing w:line="300" w:lineRule="auto"/>
              <w:jc w:val="center"/>
              <w:rPr>
                <w:rFonts w:hint="eastAsia"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片</w:t>
            </w:r>
          </w:p>
          <w:p>
            <w:pPr>
              <w:snapToGrid w:val="0"/>
              <w:spacing w:line="300" w:lineRule="auto"/>
              <w:jc w:val="center"/>
              <w:rPr>
                <w:rFonts w:hint="eastAsia"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2367" w:type="dxa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出生年月</w:t>
            </w:r>
          </w:p>
        </w:tc>
        <w:tc>
          <w:tcPr>
            <w:tcW w:w="1846" w:type="dxa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 w:val="24"/>
              </w:rPr>
            </w:pP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参加工作时间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 w:val="24"/>
              </w:rPr>
            </w:pPr>
          </w:p>
        </w:tc>
        <w:tc>
          <w:tcPr>
            <w:tcW w:w="1840" w:type="dxa"/>
            <w:vMerge w:val="continue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2367" w:type="dxa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报考学段</w:t>
            </w:r>
          </w:p>
        </w:tc>
        <w:tc>
          <w:tcPr>
            <w:tcW w:w="1846" w:type="dxa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 w:val="24"/>
              </w:rPr>
            </w:pP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报考学科</w:t>
            </w:r>
          </w:p>
        </w:tc>
        <w:tc>
          <w:tcPr>
            <w:tcW w:w="1101" w:type="dxa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 w:val="24"/>
              </w:rPr>
            </w:pPr>
          </w:p>
        </w:tc>
        <w:tc>
          <w:tcPr>
            <w:tcW w:w="1840" w:type="dxa"/>
            <w:vMerge w:val="continue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2367" w:type="dxa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现编制所在单位</w:t>
            </w:r>
          </w:p>
        </w:tc>
        <w:tc>
          <w:tcPr>
            <w:tcW w:w="1846" w:type="dxa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 w:val="24"/>
              </w:rPr>
            </w:pP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现职称及取得时间</w:t>
            </w:r>
          </w:p>
        </w:tc>
        <w:tc>
          <w:tcPr>
            <w:tcW w:w="2941" w:type="dxa"/>
            <w:gridSpan w:val="2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2367" w:type="dxa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最高学历</w:t>
            </w:r>
          </w:p>
        </w:tc>
        <w:tc>
          <w:tcPr>
            <w:tcW w:w="1846" w:type="dxa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 w:val="24"/>
              </w:rPr>
            </w:pPr>
          </w:p>
        </w:tc>
        <w:tc>
          <w:tcPr>
            <w:tcW w:w="1907" w:type="dxa"/>
            <w:vAlign w:val="center"/>
          </w:tcPr>
          <w:p>
            <w:pPr>
              <w:ind w:left="600" w:hanging="600" w:hangingChars="250"/>
              <w:rPr>
                <w:rFonts w:hint="eastAsia"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何年何校何专业毕业</w:t>
            </w:r>
          </w:p>
        </w:tc>
        <w:tc>
          <w:tcPr>
            <w:tcW w:w="2941" w:type="dxa"/>
            <w:gridSpan w:val="2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2367" w:type="dxa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教师资格证学段及学科</w:t>
            </w:r>
          </w:p>
        </w:tc>
        <w:tc>
          <w:tcPr>
            <w:tcW w:w="1846" w:type="dxa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 w:val="24"/>
              </w:rPr>
            </w:pP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身份证号码</w:t>
            </w:r>
          </w:p>
        </w:tc>
        <w:tc>
          <w:tcPr>
            <w:tcW w:w="2941" w:type="dxa"/>
            <w:gridSpan w:val="2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2367" w:type="dxa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在公办学校任教年限</w:t>
            </w:r>
          </w:p>
        </w:tc>
        <w:tc>
          <w:tcPr>
            <w:tcW w:w="1846" w:type="dxa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 w:val="24"/>
              </w:rPr>
            </w:pP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联系电话</w:t>
            </w:r>
          </w:p>
        </w:tc>
        <w:tc>
          <w:tcPr>
            <w:tcW w:w="2941" w:type="dxa"/>
            <w:gridSpan w:val="2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367" w:type="dxa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近三年年度考核</w:t>
            </w:r>
          </w:p>
          <w:p>
            <w:pPr>
              <w:jc w:val="center"/>
              <w:rPr>
                <w:rFonts w:hint="eastAsia"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等次</w:t>
            </w:r>
          </w:p>
        </w:tc>
        <w:tc>
          <w:tcPr>
            <w:tcW w:w="6694" w:type="dxa"/>
            <w:gridSpan w:val="4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20</w:t>
            </w:r>
            <w:r>
              <w:rPr>
                <w:rFonts w:hint="eastAsia" w:ascii="新宋体" w:hAnsi="新宋体" w:eastAsia="新宋体"/>
                <w:sz w:val="24"/>
                <w:lang w:val="en-US" w:eastAsia="zh-CN"/>
              </w:rPr>
              <w:t>18</w:t>
            </w:r>
            <w:r>
              <w:rPr>
                <w:rFonts w:hint="eastAsia" w:ascii="新宋体" w:hAnsi="新宋体" w:eastAsia="新宋体"/>
                <w:sz w:val="24"/>
              </w:rPr>
              <w:t>年度</w:t>
            </w:r>
            <w:r>
              <w:rPr>
                <w:rFonts w:hint="eastAsia" w:ascii="新宋体" w:hAnsi="新宋体" w:eastAsia="新宋体"/>
                <w:sz w:val="24"/>
                <w:u w:val="single"/>
              </w:rPr>
              <w:t xml:space="preserve">      </w:t>
            </w:r>
            <w:r>
              <w:rPr>
                <w:rFonts w:hint="eastAsia" w:ascii="新宋体" w:hAnsi="新宋体" w:eastAsia="新宋体"/>
                <w:sz w:val="24"/>
              </w:rPr>
              <w:t>；20</w:t>
            </w:r>
            <w:r>
              <w:rPr>
                <w:rFonts w:hint="eastAsia" w:ascii="新宋体" w:hAnsi="新宋体" w:eastAsia="新宋体"/>
                <w:sz w:val="24"/>
                <w:lang w:val="en-US" w:eastAsia="zh-CN"/>
              </w:rPr>
              <w:t>19</w:t>
            </w:r>
            <w:r>
              <w:rPr>
                <w:rFonts w:hint="eastAsia" w:ascii="新宋体" w:hAnsi="新宋体" w:eastAsia="新宋体"/>
                <w:sz w:val="24"/>
              </w:rPr>
              <w:t>年度</w:t>
            </w:r>
            <w:r>
              <w:rPr>
                <w:rFonts w:hint="eastAsia" w:ascii="新宋体" w:hAnsi="新宋体" w:eastAsia="新宋体"/>
                <w:sz w:val="24"/>
                <w:u w:val="single"/>
              </w:rPr>
              <w:t xml:space="preserve">        </w:t>
            </w:r>
            <w:r>
              <w:rPr>
                <w:rFonts w:hint="eastAsia" w:ascii="新宋体" w:hAnsi="新宋体" w:eastAsia="新宋体"/>
                <w:sz w:val="24"/>
              </w:rPr>
              <w:t>；20</w:t>
            </w:r>
            <w:r>
              <w:rPr>
                <w:rFonts w:hint="eastAsia" w:ascii="新宋体" w:hAnsi="新宋体" w:eastAsia="新宋体"/>
                <w:sz w:val="24"/>
                <w:lang w:val="en-US" w:eastAsia="zh-CN"/>
              </w:rPr>
              <w:t>20</w:t>
            </w:r>
            <w:r>
              <w:rPr>
                <w:rFonts w:hint="eastAsia" w:ascii="新宋体" w:hAnsi="新宋体" w:eastAsia="新宋体"/>
                <w:sz w:val="24"/>
              </w:rPr>
              <w:t>年度</w:t>
            </w:r>
            <w:r>
              <w:rPr>
                <w:rFonts w:hint="eastAsia" w:ascii="新宋体" w:hAnsi="新宋体" w:eastAsia="新宋体"/>
                <w:sz w:val="24"/>
                <w:u w:val="single"/>
              </w:rPr>
              <w:t xml:space="preserve">        </w:t>
            </w:r>
            <w:r>
              <w:rPr>
                <w:rFonts w:hint="eastAsia" w:ascii="新宋体" w:hAnsi="新宋体" w:eastAsia="新宋体"/>
                <w:sz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</w:trPr>
        <w:tc>
          <w:tcPr>
            <w:tcW w:w="2367" w:type="dxa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主要工作简历</w:t>
            </w:r>
          </w:p>
        </w:tc>
        <w:tc>
          <w:tcPr>
            <w:tcW w:w="6694" w:type="dxa"/>
            <w:gridSpan w:val="4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 w:val="24"/>
              </w:rPr>
            </w:pPr>
          </w:p>
          <w:p>
            <w:pPr>
              <w:jc w:val="center"/>
              <w:rPr>
                <w:rFonts w:hint="eastAsia" w:ascii="新宋体" w:hAnsi="新宋体" w:eastAsia="新宋体"/>
                <w:sz w:val="24"/>
              </w:rPr>
            </w:pPr>
          </w:p>
          <w:p>
            <w:pPr>
              <w:jc w:val="center"/>
              <w:rPr>
                <w:rFonts w:hint="eastAsia" w:ascii="新宋体" w:hAnsi="新宋体" w:eastAsia="新宋体"/>
                <w:sz w:val="24"/>
              </w:rPr>
            </w:pPr>
          </w:p>
          <w:p>
            <w:pPr>
              <w:jc w:val="center"/>
              <w:rPr>
                <w:rFonts w:hint="eastAsia" w:ascii="新宋体" w:hAnsi="新宋体" w:eastAsia="新宋体"/>
                <w:sz w:val="24"/>
              </w:rPr>
            </w:pPr>
          </w:p>
          <w:p>
            <w:pPr>
              <w:jc w:val="center"/>
              <w:rPr>
                <w:rFonts w:hint="eastAsia" w:ascii="新宋体" w:hAnsi="新宋体" w:eastAsia="新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atLeast"/>
        </w:trPr>
        <w:tc>
          <w:tcPr>
            <w:tcW w:w="2367" w:type="dxa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编制所在单位</w:t>
            </w:r>
          </w:p>
          <w:p>
            <w:pPr>
              <w:jc w:val="center"/>
              <w:rPr>
                <w:rFonts w:hint="eastAsia"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审查意见</w:t>
            </w:r>
          </w:p>
        </w:tc>
        <w:tc>
          <w:tcPr>
            <w:tcW w:w="6694" w:type="dxa"/>
            <w:gridSpan w:val="4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 xml:space="preserve">                           </w:t>
            </w:r>
          </w:p>
          <w:p>
            <w:pPr>
              <w:jc w:val="center"/>
              <w:rPr>
                <w:rFonts w:hint="eastAsia" w:ascii="新宋体" w:hAnsi="新宋体" w:eastAsia="新宋体"/>
                <w:sz w:val="24"/>
              </w:rPr>
            </w:pPr>
          </w:p>
          <w:p>
            <w:pPr>
              <w:jc w:val="center"/>
              <w:rPr>
                <w:rFonts w:hint="eastAsia"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 xml:space="preserve">                   （  公章   ）</w:t>
            </w:r>
          </w:p>
          <w:p>
            <w:pPr>
              <w:jc w:val="center"/>
              <w:rPr>
                <w:rFonts w:hint="eastAsia" w:ascii="新宋体" w:hAnsi="新宋体" w:eastAsia="新宋体"/>
                <w:sz w:val="24"/>
              </w:rPr>
            </w:pPr>
          </w:p>
          <w:p>
            <w:pPr>
              <w:jc w:val="center"/>
              <w:rPr>
                <w:rFonts w:hint="eastAsia"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 xml:space="preserve">                 校长（签字）：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2367" w:type="dxa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县</w:t>
            </w:r>
            <w:r>
              <w:rPr>
                <w:rFonts w:hint="eastAsia" w:ascii="新宋体" w:hAnsi="新宋体" w:eastAsia="新宋体"/>
                <w:sz w:val="24"/>
                <w:lang w:eastAsia="zh-CN"/>
              </w:rPr>
              <w:t>教育</w:t>
            </w:r>
            <w:r>
              <w:rPr>
                <w:rFonts w:hint="eastAsia" w:ascii="新宋体" w:hAnsi="新宋体" w:eastAsia="新宋体"/>
                <w:sz w:val="24"/>
              </w:rPr>
              <w:t>局资格</w:t>
            </w:r>
          </w:p>
          <w:p>
            <w:pPr>
              <w:jc w:val="center"/>
              <w:rPr>
                <w:rFonts w:hint="eastAsia"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审查组意见</w:t>
            </w:r>
          </w:p>
        </w:tc>
        <w:tc>
          <w:tcPr>
            <w:tcW w:w="6694" w:type="dxa"/>
            <w:gridSpan w:val="4"/>
            <w:vAlign w:val="center"/>
          </w:tcPr>
          <w:p>
            <w:pPr>
              <w:ind w:firstLine="120" w:firstLineChars="50"/>
              <w:rPr>
                <w:rFonts w:hint="eastAsia"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□同意报考</w:t>
            </w:r>
          </w:p>
          <w:p>
            <w:pPr>
              <w:rPr>
                <w:rFonts w:hint="eastAsia"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 xml:space="preserve"> □不同意报考           审核人（签字）：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2367" w:type="dxa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备注</w:t>
            </w:r>
          </w:p>
        </w:tc>
        <w:tc>
          <w:tcPr>
            <w:tcW w:w="6694" w:type="dxa"/>
            <w:gridSpan w:val="4"/>
            <w:vAlign w:val="center"/>
          </w:tcPr>
          <w:p>
            <w:pPr>
              <w:rPr>
                <w:rFonts w:hint="eastAsia" w:ascii="新宋体" w:hAnsi="新宋体" w:eastAsia="新宋体"/>
                <w:sz w:val="24"/>
              </w:rPr>
            </w:pPr>
          </w:p>
        </w:tc>
      </w:tr>
    </w:tbl>
    <w:p>
      <w:r>
        <w:rPr>
          <w:rFonts w:hint="eastAsia"/>
        </w:rPr>
        <w:t>注：报名时须提供有效身份证、教师资格证、毕业证原件及复印件，同时需提供《教育部学历证书电子注册备案表》。编制所在单位要对报考者所填写内容进行初审，对符合报考条件的人员方可签字盖章。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474" w:bottom="1984" w:left="1587" w:header="851" w:footer="113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swiss"/>
    <w:pitch w:val="default"/>
    <w:sig w:usb0="00000003" w:usb1="288F0000" w:usb2="00000006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8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231A08"/>
    <w:rsid w:val="048E4838"/>
    <w:rsid w:val="0A2414DF"/>
    <w:rsid w:val="1A62694B"/>
    <w:rsid w:val="1BFC7524"/>
    <w:rsid w:val="249E7AC2"/>
    <w:rsid w:val="2647704B"/>
    <w:rsid w:val="27231A08"/>
    <w:rsid w:val="2B130B7C"/>
    <w:rsid w:val="2E7A2CDF"/>
    <w:rsid w:val="34DA0AB9"/>
    <w:rsid w:val="3B1E0EA6"/>
    <w:rsid w:val="3E040579"/>
    <w:rsid w:val="3F7F3755"/>
    <w:rsid w:val="4BA47638"/>
    <w:rsid w:val="4FEF592A"/>
    <w:rsid w:val="5B1C2FEB"/>
    <w:rsid w:val="5CFA65C9"/>
    <w:rsid w:val="64042CF4"/>
    <w:rsid w:val="64E57B67"/>
    <w:rsid w:val="6A972486"/>
    <w:rsid w:val="70AC5DC6"/>
    <w:rsid w:val="76F7174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2020-08-14T03:56:00Z</dcterms:created>
  <dc:creator>昕昕</dc:creator>
  <cp:lastModifiedBy>Answer</cp:lastModifiedBy>
  <cp:lastPrinted>2021-07-15T08:48:00Z</cp:lastPrinted>
  <dcterms:modified xsi:type="dcterms:W3CDTF">2021-07-22T07:35:10Z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  <property fmtid="{D5CDD505-2E9C-101B-9397-08002B2CF9AE}" pid="3" name="KSOSaveFontToCloudKey">
    <vt:lpwstr>237702849_btnclosed</vt:lpwstr>
  </property>
  <property fmtid="{D5CDD505-2E9C-101B-9397-08002B2CF9AE}" pid="4" name="ICV">
    <vt:lpwstr>6703E09B060243FE9F88FE132862B75F</vt:lpwstr>
  </property>
</Properties>
</file>