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 w:cs="华文中宋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华文中宋"/>
          <w:sz w:val="44"/>
          <w:szCs w:val="44"/>
        </w:rPr>
        <w:t>教师资格认定体检指定医院一览表</w:t>
      </w:r>
    </w:p>
    <w:tbl>
      <w:tblPr>
        <w:tblStyle w:val="3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8"/>
        <w:gridCol w:w="461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医院名称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地    址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泰州市人民医院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泰州市海陵区海陵路399号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86606788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泰州市中医院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泰州市海陵区济川东路86号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（高架桥下）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门诊楼二楼最西边体检中心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86611907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泰州市第四人民医院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 xml:space="preserve">泰州市海陵区鼓楼北路99号 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门诊五楼体检中心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80185329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泰州市中西医结合医院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泰州市江州南路111号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门诊楼三楼体检中心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86995022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泰州市第二人民医院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泰州市姜堰区健康路27号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工作日7：30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门诊大厅入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泰州市第三人民医院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 xml:space="preserve">泰州市高港区春港路98号 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门诊二楼体检中心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86903031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兴化市人民医院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兴化市英武南路419号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门诊三楼体检中心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83370056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 泰兴市人民医院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泰兴市人民医院润泰路院区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（润泰路98号）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门诊四楼健康管理中心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87026028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57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靖江市人民医院</w:t>
            </w:r>
          </w:p>
        </w:tc>
        <w:tc>
          <w:tcPr>
            <w:tcW w:w="46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 xml:space="preserve">靖江市中洲东路28号 </w:t>
            </w:r>
          </w:p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门诊楼四楼体检中心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ourier New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Courier New" w:eastAsia="仿宋_GB2312"/>
                <w:bCs/>
                <w:sz w:val="32"/>
                <w:szCs w:val="32"/>
              </w:rPr>
              <w:t>84995000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1009A"/>
    <w:rsid w:val="00517B0D"/>
    <w:rsid w:val="00533878"/>
    <w:rsid w:val="00EE6B24"/>
    <w:rsid w:val="03DE7674"/>
    <w:rsid w:val="0EEB5B65"/>
    <w:rsid w:val="122448B4"/>
    <w:rsid w:val="15DA7807"/>
    <w:rsid w:val="1CA52A57"/>
    <w:rsid w:val="1F4147E5"/>
    <w:rsid w:val="34A628FB"/>
    <w:rsid w:val="3821597F"/>
    <w:rsid w:val="3EA1009A"/>
    <w:rsid w:val="46236D66"/>
    <w:rsid w:val="48CA5BA9"/>
    <w:rsid w:val="49894247"/>
    <w:rsid w:val="4B924644"/>
    <w:rsid w:val="4D694591"/>
    <w:rsid w:val="66745681"/>
    <w:rsid w:val="66BC252C"/>
    <w:rsid w:val="71242439"/>
    <w:rsid w:val="72710A32"/>
    <w:rsid w:val="7CCA627C"/>
    <w:rsid w:val="7D5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58</TotalTime>
  <ScaleCrop>false</ScaleCrop>
  <LinksUpToDate>false</LinksUpToDate>
  <CharactersWithSpaces>416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2021-04-06T00:51:00Z</dcterms:created>
  <dc:creator>雁过无痕</dc:creator>
  <cp:lastModifiedBy>Administrator</cp:lastModifiedBy>
  <dcterms:modified xsi:type="dcterms:W3CDTF">2021-04-07T08:35:23Z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5E1E70DCA2654A298631F551EDD4B5FE</vt:lpwstr>
  </property>
</Properties>
</file>