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0"/>
          <w:szCs w:val="30"/>
        </w:rPr>
        <w:t>附件2</w:t>
      </w:r>
    </w:p>
    <w:p>
      <w:pPr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jc w:val="center"/>
        <w:textAlignment w:val="baseline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2021年无锡市锡山区教育系统面向社会</w:t>
      </w:r>
    </w:p>
    <w:p>
      <w:pPr>
        <w:spacing w:line="6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公开招聘教师第一阶段技能测试内容</w:t>
      </w:r>
    </w:p>
    <w:p>
      <w:pPr>
        <w:spacing w:line="59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一、中小学音乐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1、测试内容：考查考生声乐演唱、钢琴独奏、器乐或舞蹈等方面掌握的专业技能。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测试要求：每位考生测试总时间控制在9分钟以内（含准备时间）。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（1）声乐演唱：曲目自选、3分钟以内，自备伴奏音乐及不具备网络功能的播放器，不可现场伴奏。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（2）钢琴独奏：曲目自选、3分钟以内，现场提供钢琴，乐曲相同段落可以不反复。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（3）器乐或舞蹈：3分钟以内，两项中可任选一项进行展示。器乐除键盘乐器外可任选一件中、西乐器演奏，乐器自备，演奏一首自选独奏曲；舞蹈内容自选，服装、伴奏带和不具备网络功能的播放器均自备。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二、中小学体育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1、测试内容：考查考生的队列队形、体操（技巧）、田径、球类（篮球、足球、排球）等方面掌握的专业技能。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2、测试要求：（考生按要求提前准备以下内容）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（1）必考技能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项目一（队列队形）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请口令指挥并连贯完成以下动作：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稍息—立正—向右看齐，向前看—向后转—齐步走—向后转走—跑步走—立定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项目二（体操）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请在体操垫上完成以下动作：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前滚翻接直角坐——肩肘倒立——跪跳起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项目三（田径）</w:t>
      </w:r>
    </w:p>
    <w:p>
      <w:pPr>
        <w:spacing w:line="590" w:lineRule="exact"/>
        <w:ind w:firstLine="640" w:firstLineChars="200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①请依次做出以下技能动作：</w:t>
      </w:r>
    </w:p>
    <w:p>
      <w:pPr>
        <w:spacing w:line="590" w:lineRule="exact"/>
        <w:ind w:firstLine="640" w:firstLineChars="200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蹲踞式起跑——高抬腿——小步跑——后蹬跑——冲刺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②请</w:t>
      </w:r>
      <w:r>
        <w:rPr>
          <w:rFonts w:ascii="Times New Roman" w:hAnsi="Times New Roman" w:eastAsia="仿宋_GB2312" w:cs="Times New Roman"/>
          <w:sz w:val="32"/>
          <w:szCs w:val="32"/>
        </w:rPr>
        <w:t>示范、讲解双手头上向前投掷实心球动作。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（2）选考技能</w:t>
      </w:r>
    </w:p>
    <w:p>
      <w:pPr>
        <w:spacing w:line="590" w:lineRule="exact"/>
        <w:ind w:firstLine="640" w:firstLineChars="200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①篮球</w:t>
      </w:r>
    </w:p>
    <w:p>
      <w:pPr>
        <w:spacing w:line="590" w:lineRule="exact"/>
        <w:ind w:firstLine="640" w:firstLineChars="200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行进间运球——体前变向运球——背后换手运球——行进间单手投篮</w:t>
      </w:r>
    </w:p>
    <w:p>
      <w:pPr>
        <w:spacing w:line="590" w:lineRule="exact"/>
        <w:ind w:firstLine="640" w:firstLineChars="200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②足球</w:t>
      </w:r>
    </w:p>
    <w:p>
      <w:pPr>
        <w:spacing w:line="590" w:lineRule="exact"/>
        <w:ind w:firstLine="640" w:firstLineChars="200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脚内侧踢球——脚内侧接球——脚内外侧踢球过障碍物——脚背正面踢球射门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③排</w:t>
      </w:r>
      <w:r>
        <w:rPr>
          <w:rFonts w:ascii="Times New Roman" w:hAnsi="Times New Roman" w:eastAsia="仿宋_GB2312" w:cs="Times New Roman"/>
          <w:sz w:val="32"/>
          <w:szCs w:val="32"/>
        </w:rPr>
        <w:t>球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双手向上自垫球5次——双手头上自传球5次——上手发球；自己抛球完成扣球2次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三、中小学美术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1、测试内容：考查考生海报设计、素描、创作（色彩、国画等）等方面掌握的专业技能。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2、测试要求：三个项目均为现场命题，测试总时间为4小时，考点提供宣纸和8K铅画纸，其他工具和材料由考生自备。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四、中小学信息技术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1、测试内容：考查考生在常用办公软件应用、程序设计、网络相关知识、电脑动画制作等方面掌握的专业技能。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2、测试要求：现场出题，测试时间为150分钟，在机房进行测试。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五、中专机械加工实训指导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1、测试内容：钳工实训。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2、测试要求：现场命题，测试时间为3小时。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六、幼儿园教师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1、测试内容：考查考生在自弹自唱、儿童舞、儿童画等方面掌握的专业技能。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2、测试要求：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（1）、（2）项考试时间均含准备时间。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（1）自弹自唱（仅限钢琴弹奏）：现场抽取弹唱曲目，考核时间3分钟以内。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（2）儿童舞：内容自定，3分钟以内；自备伴奏音乐及不具备网络功能的播放器（不可使用手机播放），服装自备。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（3）儿童画：根据指定的主题进行现场创作，考核时间45分钟。招聘组织单位提供桌椅，8K铅画纸，考生自备绘画工具。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7"/>
    <w:rsid w:val="00090064"/>
    <w:rsid w:val="000A5E17"/>
    <w:rsid w:val="0010202F"/>
    <w:rsid w:val="00203B54"/>
    <w:rsid w:val="0023655A"/>
    <w:rsid w:val="00265919"/>
    <w:rsid w:val="00294537"/>
    <w:rsid w:val="002F4EFA"/>
    <w:rsid w:val="00344581"/>
    <w:rsid w:val="003B4F5E"/>
    <w:rsid w:val="003E15B9"/>
    <w:rsid w:val="003E5812"/>
    <w:rsid w:val="004A05EC"/>
    <w:rsid w:val="004B1A30"/>
    <w:rsid w:val="00624C57"/>
    <w:rsid w:val="006633CB"/>
    <w:rsid w:val="006F2065"/>
    <w:rsid w:val="007043F8"/>
    <w:rsid w:val="007164B6"/>
    <w:rsid w:val="00721522"/>
    <w:rsid w:val="007270E7"/>
    <w:rsid w:val="00765C48"/>
    <w:rsid w:val="007E196C"/>
    <w:rsid w:val="0081029E"/>
    <w:rsid w:val="008326FA"/>
    <w:rsid w:val="008531FA"/>
    <w:rsid w:val="008D5193"/>
    <w:rsid w:val="00983D87"/>
    <w:rsid w:val="00985DCE"/>
    <w:rsid w:val="00A4041B"/>
    <w:rsid w:val="00A40796"/>
    <w:rsid w:val="00A962E3"/>
    <w:rsid w:val="00AB52B8"/>
    <w:rsid w:val="00AE1169"/>
    <w:rsid w:val="00BD5DFF"/>
    <w:rsid w:val="00C1303C"/>
    <w:rsid w:val="00C15F9B"/>
    <w:rsid w:val="00CE7DE6"/>
    <w:rsid w:val="00D1570A"/>
    <w:rsid w:val="00D2132B"/>
    <w:rsid w:val="00D9332E"/>
    <w:rsid w:val="00D95B85"/>
    <w:rsid w:val="00DD7D40"/>
    <w:rsid w:val="00FD366A"/>
    <w:rsid w:val="1340143E"/>
    <w:rsid w:val="22C23037"/>
    <w:rsid w:val="232D2C75"/>
    <w:rsid w:val="65A70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977</Characters>
  <Lines>8</Lines>
  <Paragraphs>2</Paragraphs>
  <TotalTime>17</TotalTime>
  <ScaleCrop>false</ScaleCrop>
  <LinksUpToDate>false</LinksUpToDate>
  <CharactersWithSpaces>1146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2020-05-25T06:25:00Z</dcterms:created>
  <dc:creator>abc</dc:creator>
  <cp:lastModifiedBy>Administrator</cp:lastModifiedBy>
  <dcterms:modified xsi:type="dcterms:W3CDTF">2021-03-23T03:45:23Z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