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28"/>
          <w:szCs w:val="28"/>
        </w:rPr>
        <w:t>附件1:</w:t>
      </w:r>
    </w:p>
    <w:p>
      <w:pPr>
        <w:spacing w:line="360" w:lineRule="exact"/>
        <w:ind w:right="-340" w:rightChars="-162"/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hint="eastAsia" w:ascii="黑体" w:eastAsia="黑体"/>
          <w:color w:val="000000" w:themeColor="text1"/>
          <w:sz w:val="32"/>
          <w:szCs w:val="32"/>
        </w:rPr>
        <w:t>202</w:t>
      </w:r>
      <w:r>
        <w:rPr>
          <w:rFonts w:ascii="黑体" w:eastAsia="黑体"/>
          <w:color w:val="000000" w:themeColor="text1"/>
          <w:sz w:val="32"/>
          <w:szCs w:val="32"/>
        </w:rPr>
        <w:t>1</w:t>
      </w:r>
      <w:r>
        <w:rPr>
          <w:rFonts w:hint="eastAsia" w:ascii="黑体" w:eastAsia="黑体"/>
          <w:color w:val="000000" w:themeColor="text1"/>
          <w:sz w:val="32"/>
          <w:szCs w:val="32"/>
        </w:rPr>
        <w:t>年江苏省宜兴市教育系统公开招聘事业编制中小学教师</w:t>
      </w:r>
    </w:p>
    <w:p>
      <w:pPr>
        <w:spacing w:line="360" w:lineRule="exact"/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hint="eastAsia" w:ascii="黑体" w:eastAsia="黑体"/>
          <w:color w:val="000000" w:themeColor="text1"/>
          <w:sz w:val="32"/>
          <w:szCs w:val="32"/>
        </w:rPr>
        <w:t>岗  位  简  介  表</w:t>
      </w:r>
    </w:p>
    <w:tbl>
      <w:tblPr>
        <w:tblStyle w:val="4"/>
        <w:tblW w:w="5656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17"/>
        <w:gridCol w:w="592"/>
        <w:gridCol w:w="657"/>
        <w:gridCol w:w="596"/>
        <w:gridCol w:w="846"/>
        <w:gridCol w:w="1136"/>
        <w:gridCol w:w="850"/>
        <w:gridCol w:w="1974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招聘岗位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名称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类别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人数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对象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简述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要求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教师资格证及专业（学科）要求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G01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下属高中（完中）学校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高中语文教师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从事高中教育教学工作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取得高中及以上学段、语文学科教师资格证；专业不限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G0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下属高中（完中）学校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高中数学教师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从事高中教育教学工作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取得高中及以上学段、数学学科教师资格证；专业不限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G0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下属高中（完中）学校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高中英语教师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从事高中教育教学工作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取得高中及以上学段、英语学科教师资格证；专业不限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G0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下属高中（完中）学校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高中物理教师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从事高中教育教学工作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取得高中及以上学段、物理学科教师资格证；专业不限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G0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下属高中（完中）学校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高中化学教师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从事高中教育教学工作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取得高中及以上学段、化学学科教师资格证；专业不限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G0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下属高中（完中）学校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高中生物教师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从事高中教育教学工作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取得高中及以上学段、生物学科教师资格证；专业不限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G0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下属高中（完中）学校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高中政治教师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从事高中教育教学工作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取得高中及以上学段、政治学科教师资格证；专业不限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G0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下属高中（完中）学校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高中历史教师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从事高中教育教学工作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取得高中及以上学段、历史学科教师资格证；专业不限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G0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下属高中（完中）学校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高中地理教师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从事高中教育教学工作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取得高中及以上学段、地理学科教师资格证；专业不限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江苏省陶都中等专业学校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中职语文教师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从事中等专业学校教育教学工作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取得高中（中职）及以上学段、语文学科教师资格证；专业不限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江苏省陶都中等专业学校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中职数学教师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从事中等专业学校教育教学工作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取得高中（中职）及以上学段、数学学科教师资格证；专业不限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江苏省陶都中等专业学校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中职英语教师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从事中等专业学校教育教学工作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取得高中（中职）及以上学段、英语学科教师资格证；专业不限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宜兴高等职业技术学校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中职历史教师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从事中等专业学校教育教学工作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硕士研究生及以上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取得高中（中职）及以上学段、历史学科教师资格证；专业不限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岗位代码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招聘单位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招聘岗位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类别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人数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对象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简述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要求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教师资格证及专业（学科）要求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初中语文教师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从事初中教育教学工作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取得初中及以上学段、语文学科教师资格证；专业不限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初中数学教师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从事初中教育教学工作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取得初中及以上学段、数学学科教师资格证；专业不限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初中英语教师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从事初中教育教学工作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取得初中及以上学段、英语学科教师资格证；专业不限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G1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初中物理教师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从事初中教育教学工作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取得初中及以上学段、物理学科教师资格证；专业不限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G1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初中政治教师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从事初中教育教学工作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取得初中及以上学段、政治学科教师资格证；专业不限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G1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初中历史教师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从事初中教育教学工作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取得初中及以上学段、历史学科教师资格证；专业不限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初中地理教师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从事初中教育教学工作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取得初中及以上学段、地理学科教师资格证；专业不限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小学语文教师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从事小学教育教学工作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取得小学及以上学段、语文学科教师资格证；专业不限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小学数学教师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从事小学教育教学工作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取得小学及以上学段、数学学科教师资格证；专业不限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小学英语教师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从事小学教育教学工作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取得小学及以上学段、英语学科教师资格证；专业不限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小学科学教师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从事小学教育教学工作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取得小学及以上学段、科学（物理、化学、生物）学科教师资格证；专业不限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G2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宜兴市特殊教育学校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特殊教育教师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从事特殊教育学校教育教学工作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取得教师资格证；特殊教育院校师范类专业或非特殊教育院校的师范类特殊教育专业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归属中小学教师岗位类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中小学音乐教师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从事中小学教育教学工作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初中：本科及以上；小学：专科及以上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取得初中及以上（报考初中学校）、小学及以上（报考小学学校）学段、音乐学科教师资格证；专业不限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人；小学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岗位代码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招聘单位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招聘岗位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类别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人数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对象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简述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要求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教师资格证及专业（学科）要求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G2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中小学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体育教师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从事中小学教育教学工作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初中：本科及以上；小学：专科及以上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取得初中及以上（报考初中学校）、小学及以上（报考小学学校）学段、体育学科教师资格证；专业不限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人；小学14人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G2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中小学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美术教师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从事中小学教育教学工作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初中：本科及以上；小学：专科及以上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取得初中及以上（报考初中学校）、小学及以上（报考小学学校）学段、美术类学科教师资格证；专业不限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人；小学1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中小学信息技术教师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从事中小学教育教学工作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初中：本科及以上；小学：专科及以上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取得初中及以上（报考初中学校）、小学及以上（报考小学学校）学段、信息技术学科教师资格证；专业不限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初中1人；小学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江苏省陶都中等专业学校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艺术设计专业教师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从事中等专业学校教育教学工作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艺术类专业；202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年7月15日之前，必须取得中职及以上学段、相应学科要求的教师资格证书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江苏省陶都中等专业学校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服装设计与工艺专业教师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从事中等专业学校教育教学工作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轻工纺织类专业，艺术类服装与服饰设计、服装设计与工程专业，教育类服装设计与工艺教育专业；202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年7月15日之前，必须取得中职及以上学段、相应学科要求的教师资格证书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宜兴高等职业技术学校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建筑专业教师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从事中等专业学校教育教学工作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硕士研究生及以上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城建规划类建筑技术科学、建筑与土木工程、土木水利专业，测绘类大地测量学与测量工程、测绘工程、测绘科学与技术专业，建筑工程类建筑技术科学、结构工程、工程力学、建筑与土木工程、土木工程、土木水利、工程管理、项目管理专业；202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年7月15日之前，必须取得中职及以上学段、相应学科要求的教师资格证书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</w:tbl>
    <w:p>
      <w:pPr>
        <w:rPr>
          <w:color w:val="000000" w:themeColor="text1"/>
        </w:rPr>
      </w:pPr>
      <w:r>
        <w:rPr>
          <w:rFonts w:hint="eastAsia" w:ascii="宋体" w:hAnsi="宋体" w:cs="宋体"/>
          <w:bCs/>
          <w:color w:val="000000" w:themeColor="text1"/>
          <w:kern w:val="0"/>
          <w:sz w:val="18"/>
          <w:szCs w:val="18"/>
        </w:rPr>
        <w:t>注：中等专业学校专业课教师岗位专业分类参照《江苏省2021年度考试录用公务员专业参考目录》；招聘对象中的应届毕业生范围详见招聘公告“报考条件”第5点。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24"/>
    <w:rsid w:val="00076924"/>
    <w:rsid w:val="0011593C"/>
    <w:rsid w:val="00236B8D"/>
    <w:rsid w:val="00255DA3"/>
    <w:rsid w:val="002A2A92"/>
    <w:rsid w:val="004F1859"/>
    <w:rsid w:val="00577AE5"/>
    <w:rsid w:val="00850AE1"/>
    <w:rsid w:val="00B274D5"/>
    <w:rsid w:val="00B66E40"/>
    <w:rsid w:val="00DC5798"/>
    <w:rsid w:val="00DF25F9"/>
    <w:rsid w:val="00E72995"/>
    <w:rsid w:val="0F88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500</Words>
  <Characters>2854</Characters>
  <Lines>23</Lines>
  <Paragraphs>6</Paragraphs>
  <TotalTime>48</TotalTime>
  <ScaleCrop>false</ScaleCrop>
  <LinksUpToDate>false</LinksUpToDate>
  <CharactersWithSpaces>3348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2021-02-22T08:46:00Z</dcterms:created>
  <dc:creator>Y</dc:creator>
  <cp:lastModifiedBy>Administrator</cp:lastModifiedBy>
  <cp:lastPrinted>2021-02-26T00:39:00Z</cp:lastPrinted>
  <dcterms:modified xsi:type="dcterms:W3CDTF">2021-02-27T07:25:28Z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