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0"/>
        </w:tabs>
        <w:spacing w:line="240" w:lineRule="atLeast"/>
        <w:ind w:right="-378" w:rightChars="-180"/>
        <w:jc w:val="center"/>
        <w:rPr>
          <w:rFonts w:hint="eastAsia" w:ascii="小标宋" w:hAnsi="小标宋" w:eastAsia="小标宋" w:cs="小标宋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小标宋" w:hAnsi="小标宋" w:eastAsia="小标宋" w:cs="小标宋"/>
          <w:color w:val="auto"/>
          <w:kern w:val="0"/>
          <w:sz w:val="44"/>
          <w:szCs w:val="44"/>
        </w:rPr>
        <w:t>江西省中小学教师招聘专业目录</w:t>
      </w:r>
    </w:p>
    <w:p>
      <w:pPr>
        <w:spacing w:line="360" w:lineRule="auto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试行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一、语文教师岗位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专业要求：语文相关专业。具体包括：</w:t>
      </w:r>
    </w:p>
    <w:p>
      <w:pPr>
        <w:pStyle w:val="6"/>
        <w:numPr>
          <w:ilvl w:val="0"/>
          <w:numId w:val="0"/>
        </w:numPr>
        <w:tabs>
          <w:tab w:val="left" w:pos="1134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研究生：0501中国语言文学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045103学科教学(语文)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0453汉语国际教育</w:t>
      </w:r>
    </w:p>
    <w:p>
      <w:pPr>
        <w:pStyle w:val="6"/>
        <w:numPr>
          <w:ilvl w:val="0"/>
          <w:numId w:val="0"/>
        </w:numPr>
        <w:tabs>
          <w:tab w:val="left" w:pos="1134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本科：0501中国语言文学类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040109T华文教育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：670104K语文教育,670103K小学教育，670201汉语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二、数学教师岗位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专业要求设置为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：数学相关专业。具体包括：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研究生：0701数学，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0202应用经济学，0714统计学，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045104学科教学(数学)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0251金融，0252应用统计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020102经济统计学，0203金融学类，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0701数学类，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0712统计学类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6102计算机类，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670105K数学教育,670103K小学教育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三、英语教师岗位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专业要求仅可设置为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：英语相关专业。具体包括：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研究生：045108学科教学(英语)，055101英语笔译，055102英语口译，050201英语语言文学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本科：050201英语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050261翻译，050262商务英语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：670106K英语教育,670103K小学教育，670202商务英语，670203应用英语，670204旅游英语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四、品德、政治教师岗位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专业要求设置为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：政治相关专业。具体包括：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01哲学，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0302政治学，0305马克思主义理论，045102学科教学(思政)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0101哲学类，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0302政治学类，0305马克思主义理论类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6805法律实务类，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670115K思想政治教育,670103K小学教育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五、历史教师岗位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专业要求设置为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：历史相关专业。具体包括：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研究生：06历史学，045109学科教学(历史)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本科：0601历史学类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：670110K历史教育,670103K小学教育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六、地理教师岗位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专业要求设置为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：地理相关专业。具体包括：</w:t>
      </w:r>
    </w:p>
    <w:p>
      <w:pPr>
        <w:spacing w:line="360" w:lineRule="auto"/>
        <w:ind w:firstLine="707" w:firstLineChars="22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0704天文学，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0705地理学，070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大气科学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，070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海洋科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学，0708地球物理学，070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地质学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060202历史地理学,0816测绘科学与技术，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045110学科教学(地理)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085215测绘工程，085217地质工程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0704天文学类，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0705地理科学类，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0706大气科学，0707海洋科学类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，0708地球物理学类，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0709地质学类，0812测绘类，0814地质类，0902自然保护与环境生态学类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5201资源勘查类，5202地质类，5203测绘地理信息类，5204石油与天然气类，5205煤炭类，5206金属与非金属矿类，5207气象类，5208环境保护类，5501水文水资源类，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670111K地理教育,670103K小学教育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七、物理教师岗位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专业要求设置为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：物理学相关专业。具体包括：</w:t>
      </w:r>
    </w:p>
    <w:p>
      <w:pPr>
        <w:spacing w:line="360" w:lineRule="auto"/>
        <w:ind w:firstLine="707" w:firstLineChars="22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研究生：0702物理学，070305高分子化学与物理，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0704天文学，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070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大气科学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070701物理海洋学，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0708地球物理学，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071011生物物理学，08工学，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045105学科教学(物理)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0852工程，0854电子信息，0855机械，0859土木水利，0861交通运输，095109农业机械化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本科：0702物理学类，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0706大气科学类，0708地球物理学类，08工学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53能源动力与材料大类，56装备制造大类，60交通运输大类，61电子信息大类，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670107K物理教育,670103K小学教育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八、化学教师岗位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专业要求设置为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：化学相关专业。具体包括：</w:t>
      </w:r>
    </w:p>
    <w:p>
      <w:pPr>
        <w:pStyle w:val="6"/>
        <w:numPr>
          <w:ilvl w:val="0"/>
          <w:numId w:val="0"/>
        </w:numPr>
        <w:tabs>
          <w:tab w:val="left" w:pos="1134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研究生：0703化学，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070702海洋化学，070902地球化学，071010生物化学与分子生物学，080501材料物理与化学，080601冶金物理化学，080706化工过程机械，，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0817化学工程与技术，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082103纺织化学与染整工程，082604军事化学与烟火技术，082903林产化学加工工程，0832食品科学与工程，1007药学，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045106学科教学(化学)，085216化学工程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0856材料与化工</w:t>
      </w:r>
    </w:p>
    <w:p>
      <w:pPr>
        <w:pStyle w:val="6"/>
        <w:numPr>
          <w:ilvl w:val="0"/>
          <w:numId w:val="0"/>
        </w:numPr>
        <w:tabs>
          <w:tab w:val="left" w:pos="1134"/>
        </w:tabs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本科：0703化学类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070902地球化学，0804材料类，0813化工与制药类，0822核工程类，082403林产化工，0827食品科学与工程，1007药学类</w:t>
      </w:r>
    </w:p>
    <w:p>
      <w:pPr>
        <w:pStyle w:val="6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5209安全类，5306非金属材料类，5307建筑材料类，57生物与化工大类，5801轻化工类，5901食品工业类，5902药品制造类，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670108K化学教育,670103K小学教育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九、生物教师岗位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专业要求设置为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：生物学相关专业。具体包括：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研究生：0710生物学，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0713生态学，070703海洋生物学，070903古生物学与地层学，0831生物医学工程，0836生物工程，09农学，10医学，045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107学科教学(生物)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085230生物医学工程，0860生物与医药，0951农业，0952，兽医，0954林业，1051临床医学，1052口腔医学，1057中医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本科：0710生物科学类，0826生物医学工程类，0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830生物工程类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09农学，10医学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51农林牧渔大类，5701生物技术类，62医药卫生大类，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670109K生物教育,670103K小学教育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十、音乐教师岗位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专业要求设置为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：音乐学相关专业。具体包括：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研究生：1302音乐与舞蹈学，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130301戏剧戏曲学，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045111学科教学(音乐)，135101音乐，135102戏剧，135103戏曲，135106舞蹈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本科：1302音乐与舞蹈学类，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130301表演，130302戏剧学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650202戏剧影视表演，650203歌舞表演，650204戏曲表演，650205曲艺表演，650206音乐剧表演，650207舞蹈表演，650208国际标准舞，650211现代流行音乐，650212作曲技术，650213音乐制作，650214钢琴伴奏，650215钢琴调律，650216舞蹈编导，650217戏曲导演，650219音乐表演，650301民族表演艺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670112K音乐教育,670116K舞蹈教育，670117K艺术教育，670103K小学教育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中专：140800音乐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十一、体育教师岗位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专业要求仅可设置为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：体育学相关专业。具体包括：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研究生：0403体育学，045112学科教学(体育)，0452体育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本科：0402体育学类</w:t>
      </w:r>
    </w:p>
    <w:p>
      <w:pPr>
        <w:spacing w:line="360" w:lineRule="auto"/>
        <w:ind w:left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：670114K体育教育,670103K小学教育，6704体育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中专：体育与健身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十二、美术教师岗位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专业要求设置为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：美术学相关专业。具体包括：</w:t>
      </w:r>
    </w:p>
    <w:p>
      <w:pPr>
        <w:spacing w:line="360" w:lineRule="auto"/>
        <w:ind w:firstLine="707" w:firstLineChars="22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研究生：1304美术学，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1305设计学，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045113学科教学(美术)，135107美术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135108艺术设计</w:t>
      </w:r>
    </w:p>
    <w:p>
      <w:pPr>
        <w:spacing w:line="360" w:lineRule="auto"/>
        <w:ind w:firstLine="707" w:firstLineChars="22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本科：1304美术学类，1305设计学类</w:t>
      </w:r>
    </w:p>
    <w:p>
      <w:pPr>
        <w:spacing w:line="360" w:lineRule="auto"/>
        <w:ind w:left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：670113K美术教育,670103K小学教育，6501艺术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设计类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650302民族美术，650303民族服装与服饰。650305民族传统技艺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中专：142100美术绘画，142200美术设计与制作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十三、科学教师岗位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专业要求设置为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：科学与技术教育相关专业。具体包括：</w:t>
      </w:r>
    </w:p>
    <w:p>
      <w:pPr>
        <w:spacing w:line="360" w:lineRule="auto"/>
        <w:ind w:firstLine="707" w:firstLineChars="22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07理学、08工学、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045117科学与技术教育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本科：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07理学、08工学、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040102科学教育</w:t>
      </w:r>
    </w:p>
    <w:p>
      <w:pPr>
        <w:spacing w:line="360" w:lineRule="auto"/>
        <w:ind w:left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：670119K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教育,670103K小学教育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十四、综合实践活动（信息技术）教师岗位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专业要求设置为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：计算机相关专业。具体包括：</w:t>
      </w:r>
    </w:p>
    <w:p>
      <w:pPr>
        <w:spacing w:line="360" w:lineRule="auto"/>
        <w:ind w:firstLine="707" w:firstLineChars="22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081001通信与信息系统，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0812计算机科学与技术，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081603地图制图学与地理信息工程，0835软件工程，085208电子与通信工程，085271电子与信息，0854电子信息，095112农业信息化，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085211计算机技术，085212软件工程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本科：0807电子信息类，0809计算机类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1208电子商务类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5203测绘地理信息类，5603自动化类，61电子信息大类，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670120K现代教育技术,670103K小学教育，6101</w:t>
      </w:r>
    </w:p>
    <w:p>
      <w:pPr>
        <w:spacing w:line="360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电子信息类，6102计算机类</w:t>
      </w:r>
    </w:p>
    <w:p>
      <w:pPr>
        <w:pStyle w:val="6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中专：09信息技术类</w:t>
      </w:r>
    </w:p>
    <w:p>
      <w:pPr>
        <w:pStyle w:val="6"/>
        <w:numPr>
          <w:ilvl w:val="0"/>
          <w:numId w:val="0"/>
        </w:numPr>
        <w:spacing w:line="360" w:lineRule="auto"/>
        <w:ind w:left="640" w:left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技工院校：03信息类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十五、心理健康教师岗位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专业要求设置为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：心理学相关专业。具体包括：</w:t>
      </w:r>
    </w:p>
    <w:p>
      <w:pPr>
        <w:spacing w:line="360" w:lineRule="auto"/>
        <w:ind w:firstLine="707" w:firstLineChars="22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研究生：0402心理学，045116心理健康教育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0454应用心理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本科：0711心理学类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620804心理咨询，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670121K心理健康教育,670103K小学教育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十六、高中技术教师岗位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专业要求设置为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：计算机相关专业。具体包括：</w:t>
      </w:r>
    </w:p>
    <w:p>
      <w:pPr>
        <w:spacing w:line="360" w:lineRule="auto"/>
        <w:ind w:firstLine="707" w:firstLineChars="221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081001通信与信息系统，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0812计算机科学与技术，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081603地图制图学与地理信息工程，0835软件工程，085208电子与通信工程，085271电子与信息，0854电子信息，095112农业信息化，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085211计算机技术，085212软件工程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本科：0807电子信息类，0809计算机类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1208电子商务类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十七、幼儿园教师岗位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专业要求设置为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：学前教育相关专业。具体包括：</w:t>
      </w:r>
    </w:p>
    <w:p>
      <w:pPr>
        <w:pStyle w:val="6"/>
        <w:numPr>
          <w:ilvl w:val="0"/>
          <w:numId w:val="0"/>
        </w:num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研究生：040105学前教育学，045118学前教育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本科：040106学前教育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:670101K早期教育，670102K学前教育，670106K英语教育，670112K音乐教育，670113K美术教育，670114K体育教育，670116K舞蹈教育，670117K艺术教育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中专：160100学前教育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技工院校：1501幼儿教育</w:t>
      </w:r>
    </w:p>
    <w:p>
      <w:pPr>
        <w:spacing w:line="360" w:lineRule="auto"/>
        <w:ind w:firstLine="640" w:firstLineChars="200"/>
        <w:rPr>
          <w:rFonts w:ascii="黑体" w:hAnsi="黑体" w:eastAsia="黑体" w:cs="Times New Roman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十八、特殊教育教师岗位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专业要求设置为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：特殊教育相关专业。具体包括：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研究生：040109特殊教育学，045119特殊教育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100215康复医学与理疗学，105114康复医学与理疗学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本科：040108特殊教育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101005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康复治疗学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大专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：670118K特殊教育，690304社区康复</w:t>
      </w:r>
    </w:p>
    <w:p>
      <w:pPr>
        <w:spacing w:line="360" w:lineRule="auto"/>
        <w:ind w:firstLine="640" w:firstLineChars="200"/>
        <w:rPr>
          <w:rFonts w:ascii="仿宋" w:hAnsi="仿宋" w:eastAsia="仿宋" w:cs="Times New Roman"/>
          <w:color w:val="auto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楷体" w:hAnsi="楷体" w:eastAsia="楷体" w:cs="Times New Roman"/>
          <w:color w:val="auto"/>
          <w:sz w:val="32"/>
          <w:szCs w:val="32"/>
        </w:rPr>
      </w:pPr>
      <w:r>
        <w:rPr>
          <w:rFonts w:hint="eastAsia" w:ascii="楷体" w:hAnsi="楷体" w:eastAsia="楷体" w:cs="楷体"/>
          <w:color w:val="auto"/>
          <w:sz w:val="32"/>
          <w:szCs w:val="32"/>
        </w:rPr>
        <w:t>说明：</w:t>
      </w:r>
    </w:p>
    <w:p>
      <w:pPr>
        <w:spacing w:line="360" w:lineRule="auto"/>
        <w:ind w:firstLine="640" w:firstLineChars="200"/>
        <w:rPr>
          <w:rFonts w:ascii="楷体" w:hAnsi="楷体" w:eastAsia="楷体" w:cs="Times New Roman"/>
          <w:color w:val="auto"/>
          <w:sz w:val="32"/>
          <w:szCs w:val="32"/>
        </w:rPr>
      </w:pPr>
      <w:r>
        <w:rPr>
          <w:rFonts w:ascii="楷体" w:hAnsi="楷体" w:eastAsia="楷体" w:cs="楷体"/>
          <w:color w:val="auto"/>
          <w:sz w:val="32"/>
          <w:szCs w:val="32"/>
        </w:rPr>
        <w:t>1.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专业名称前的阿拉伯数字为专业代码，大类代码包含小类，如</w:t>
      </w:r>
      <w:r>
        <w:rPr>
          <w:rFonts w:ascii="楷体" w:hAnsi="楷体" w:eastAsia="楷体" w:cs="楷体"/>
          <w:color w:val="auto"/>
          <w:sz w:val="32"/>
          <w:szCs w:val="32"/>
        </w:rPr>
        <w:t>0501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中国语言文学包含</w:t>
      </w:r>
      <w:r>
        <w:rPr>
          <w:rFonts w:ascii="楷体" w:hAnsi="楷体" w:eastAsia="楷体" w:cs="楷体"/>
          <w:color w:val="auto"/>
          <w:sz w:val="32"/>
          <w:szCs w:val="32"/>
        </w:rPr>
        <w:t>050101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文艺学、</w:t>
      </w:r>
      <w:r>
        <w:rPr>
          <w:rFonts w:ascii="楷体" w:hAnsi="楷体" w:eastAsia="楷体" w:cs="楷体"/>
          <w:color w:val="auto"/>
          <w:sz w:val="32"/>
          <w:szCs w:val="32"/>
        </w:rPr>
        <w:t>050102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语言学及应用语言学等，</w:t>
      </w:r>
      <w:r>
        <w:rPr>
          <w:rFonts w:ascii="楷体" w:hAnsi="楷体" w:eastAsia="楷体" w:cs="楷体"/>
          <w:color w:val="auto"/>
          <w:sz w:val="32"/>
          <w:szCs w:val="32"/>
        </w:rPr>
        <w:t>0701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数学类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包括</w:t>
      </w:r>
      <w:r>
        <w:rPr>
          <w:rFonts w:ascii="楷体" w:hAnsi="楷体" w:eastAsia="楷体" w:cs="楷体"/>
          <w:color w:val="auto"/>
          <w:sz w:val="32"/>
          <w:szCs w:val="32"/>
        </w:rPr>
        <w:t>070101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数学与应用数学、</w:t>
      </w:r>
      <w:r>
        <w:rPr>
          <w:rFonts w:ascii="楷体" w:hAnsi="楷体" w:eastAsia="楷体" w:cs="楷体"/>
          <w:color w:val="auto"/>
          <w:sz w:val="32"/>
          <w:szCs w:val="32"/>
        </w:rPr>
        <w:t>070102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信息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与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计算科学。相关专业包括研究生、本科、专科、中专四个学历层次。</w:t>
      </w:r>
    </w:p>
    <w:p>
      <w:pPr>
        <w:spacing w:line="360" w:lineRule="auto"/>
        <w:ind w:firstLine="640" w:firstLineChars="200"/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</w:pPr>
      <w:r>
        <w:rPr>
          <w:rFonts w:ascii="楷体" w:hAnsi="楷体" w:eastAsia="楷体" w:cs="楷体"/>
          <w:color w:val="auto"/>
          <w:sz w:val="32"/>
          <w:szCs w:val="32"/>
        </w:rPr>
        <w:t>2.往届毕业生中新旧专业名称不一致的，</w:t>
      </w:r>
      <w:r>
        <w:rPr>
          <w:rFonts w:hint="eastAsia" w:ascii="楷体" w:hAnsi="楷体" w:eastAsia="楷体" w:cs="楷体"/>
          <w:color w:val="auto"/>
          <w:sz w:val="32"/>
          <w:szCs w:val="32"/>
        </w:rPr>
        <w:t>可对照《普通高等学校本科专业目录新旧专业对照表》和《普通高等学校高等职业教育（专科）专业目录新旧专业对照表》,按照对应的新专业名称进行报考</w:t>
      </w:r>
      <w:r>
        <w:rPr>
          <w:rFonts w:hint="eastAsia" w:ascii="楷体" w:hAnsi="楷体" w:eastAsia="楷体" w:cs="楷体"/>
          <w:color w:val="auto"/>
          <w:sz w:val="32"/>
          <w:szCs w:val="32"/>
          <w:lang w:eastAsia="zh-CN"/>
        </w:rPr>
        <w:t>。</w:t>
      </w:r>
    </w:p>
    <w:p>
      <w:pPr>
        <w:spacing w:line="360" w:lineRule="auto"/>
        <w:ind w:firstLine="640" w:firstLineChars="200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even"/>
      <w:pgSz w:w="11906" w:h="16838"/>
      <w:pgMar w:top="2098" w:right="1588" w:bottom="1871" w:left="1588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rPr>
        <w:rFonts w:ascii="宋体" w:hAnsi="宋体" w:cs="宋体"/>
        <w:color w:val="FFFFFF"/>
        <w:sz w:val="28"/>
        <w:szCs w:val="28"/>
      </w:rPr>
      <w:t>—</w:t>
    </w:r>
    <w:r>
      <w:rPr>
        <w:rFonts w:ascii="宋体" w:hAnsi="宋体" w:cs="宋体"/>
        <w:sz w:val="28"/>
        <w:szCs w:val="28"/>
      </w:rPr>
      <w:t>—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16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>—</w:t>
    </w:r>
    <w:r>
      <w:rPr>
        <w:rFonts w:ascii="宋体" w:hAnsi="宋体" w:cs="宋体"/>
        <w:color w:val="FFFFFF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014F9"/>
    <w:rsid w:val="02CE3A2A"/>
    <w:rsid w:val="02D43405"/>
    <w:rsid w:val="09294FB7"/>
    <w:rsid w:val="0AA74564"/>
    <w:rsid w:val="0BAA604E"/>
    <w:rsid w:val="0BF43A29"/>
    <w:rsid w:val="0E6F7689"/>
    <w:rsid w:val="0FB84B02"/>
    <w:rsid w:val="1FD5659C"/>
    <w:rsid w:val="20FB3E17"/>
    <w:rsid w:val="259A16AE"/>
    <w:rsid w:val="2B6C5B46"/>
    <w:rsid w:val="2BD041B6"/>
    <w:rsid w:val="2CD16078"/>
    <w:rsid w:val="2D120DCB"/>
    <w:rsid w:val="31537AD5"/>
    <w:rsid w:val="3E337F7D"/>
    <w:rsid w:val="435014F9"/>
    <w:rsid w:val="43F2266F"/>
    <w:rsid w:val="47944BEB"/>
    <w:rsid w:val="509A4903"/>
    <w:rsid w:val="52A951B6"/>
    <w:rsid w:val="61E904EF"/>
    <w:rsid w:val="66CB7DFA"/>
    <w:rsid w:val="69C85E44"/>
    <w:rsid w:val="69F47A8E"/>
    <w:rsid w:val="72575DD4"/>
    <w:rsid w:val="74AC31A5"/>
    <w:rsid w:val="78551936"/>
    <w:rsid w:val="788041C5"/>
    <w:rsid w:val="7C705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Emphasis"/>
    <w:basedOn w:val="4"/>
    <w:qFormat/>
    <w:uiPriority w:val="0"/>
    <w:rPr>
      <w:i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2020-02-04T07:16:00Z</dcterms:created>
  <dc:creator>嘉树</dc:creator>
  <cp:lastModifiedBy>学信任老师</cp:lastModifiedBy>
  <dcterms:modified xsi:type="dcterms:W3CDTF">2020-05-27T08:58:55Z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