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17"/>
        <w:gridCol w:w="783"/>
        <w:gridCol w:w="1570"/>
        <w:gridCol w:w="1798"/>
        <w:gridCol w:w="6521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1446" w:firstLineChars="45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南京市江北新区沿江街道公办幼儿园2020年公开招聘园长、教师岗位信息表</w:t>
            </w:r>
            <w:bookmarkEnd w:id="0"/>
          </w:p>
          <w:p>
            <w:pPr>
              <w:ind w:firstLine="5760" w:firstLineChars="1800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88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123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其它条件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园长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大学专科及以上学历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  <w:t>学前教育专业</w:t>
            </w:r>
          </w:p>
        </w:tc>
        <w:tc>
          <w:tcPr>
            <w:tcW w:w="6521" w:type="dxa"/>
            <w:vAlign w:val="center"/>
          </w:tcPr>
          <w:p>
            <w:pPr>
              <w:pStyle w:val="4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20"/>
              <w:rPr>
                <w:rFonts w:cs="Arial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须取得江苏省幼儿园园长岗位培训合格证书，</w:t>
            </w:r>
            <w:r>
              <w:rPr>
                <w:rFonts w:hint="eastAsia" w:cs="宋体" w:asciiTheme="minorEastAsia" w:hAnsiTheme="minorEastAsia" w:eastAsiaTheme="minorEastAsia"/>
              </w:rPr>
              <w:t>幼儿教师资格证书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。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年龄在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40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周岁以下（19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80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日后出生）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；</w:t>
            </w:r>
            <w:r>
              <w:rPr>
                <w:rFonts w:hint="eastAsia" w:asciiTheme="minorEastAsia" w:hAnsiTheme="minorEastAsia" w:eastAsiaTheme="minorEastAsia"/>
              </w:rPr>
              <w:t>具有三年以上园长经历的年龄可放宽到45周岁（1975年5月31日后出生）。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 w:asciiTheme="minorEastAsia" w:hAnsiTheme="minorEastAsia" w:eastAsiaTheme="minorEastAsia"/>
                <w:color w:val="333333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副园长</w:t>
            </w:r>
          </w:p>
        </w:tc>
        <w:tc>
          <w:tcPr>
            <w:tcW w:w="783" w:type="dxa"/>
            <w:noWrap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 w:asciiTheme="minorEastAsia" w:hAnsiTheme="minorEastAsia" w:eastAsiaTheme="minorEastAsia"/>
                <w:color w:val="333333"/>
                <w:spacing w:val="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pacing w:val="8"/>
              </w:rPr>
              <w:t>4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大学专科及以上学历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highlight w:val="darkBlue"/>
              </w:rPr>
            </w:pPr>
            <w:r>
              <w:rPr>
                <w:rFonts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  <w:t>学前教育专业</w:t>
            </w:r>
          </w:p>
        </w:tc>
        <w:tc>
          <w:tcPr>
            <w:tcW w:w="6521" w:type="dxa"/>
            <w:vAlign w:val="center"/>
          </w:tcPr>
          <w:p>
            <w:pPr>
              <w:pStyle w:val="4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20"/>
              <w:rPr>
                <w:rFonts w:cs="Arial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须取得江苏省幼儿园园长岗位培训合格证书，</w:t>
            </w:r>
            <w:r>
              <w:rPr>
                <w:rFonts w:hint="eastAsia" w:cs="宋体" w:asciiTheme="minorEastAsia" w:hAnsiTheme="minorEastAsia" w:eastAsiaTheme="minorEastAsia"/>
              </w:rPr>
              <w:t>幼儿教师资格证书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。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年龄在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40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周岁以下（（198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日后出生）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；</w:t>
            </w:r>
            <w:r>
              <w:rPr>
                <w:rFonts w:hint="eastAsia" w:asciiTheme="minorEastAsia" w:hAnsiTheme="minorEastAsia" w:eastAsiaTheme="minorEastAsia"/>
              </w:rPr>
              <w:t>具有两年以上园长经历的年龄可放宽到45周岁（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19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75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</w:t>
            </w:r>
            <w:r>
              <w:rPr>
                <w:rFonts w:hint="eastAsia" w:asciiTheme="minorEastAsia" w:hAnsiTheme="minorEastAsia" w:eastAsiaTheme="minorEastAsia"/>
              </w:rPr>
              <w:t>后出生）。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大学专科及以上学历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  <w:t>学前教育专业</w:t>
            </w:r>
          </w:p>
        </w:tc>
        <w:tc>
          <w:tcPr>
            <w:tcW w:w="6521" w:type="dxa"/>
            <w:vAlign w:val="center"/>
          </w:tcPr>
          <w:p>
            <w:pPr>
              <w:pStyle w:val="4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20"/>
              <w:rPr>
                <w:rFonts w:cs="Arial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须取得</w:t>
            </w:r>
            <w:r>
              <w:rPr>
                <w:rFonts w:hint="eastAsia" w:cs="宋体" w:asciiTheme="minorEastAsia" w:hAnsiTheme="minorEastAsia" w:eastAsiaTheme="minorEastAsia"/>
              </w:rPr>
              <w:t>幼儿教师资格证书。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年龄在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周岁以下（19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85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日后出生）；具有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丰富的幼儿教育工作经验者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年龄可放宽至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40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周岁（19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80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日后出生）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。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 w:asciiTheme="minorEastAsia" w:hAnsiTheme="minorEastAsia" w:eastAsiaTheme="minorEastAsia"/>
                <w:color w:val="333333"/>
                <w:spacing w:val="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pacing w:val="8"/>
              </w:rPr>
              <w:t>保健老师</w:t>
            </w:r>
          </w:p>
        </w:tc>
        <w:tc>
          <w:tcPr>
            <w:tcW w:w="783" w:type="dxa"/>
            <w:noWrap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 w:asciiTheme="minorEastAsia" w:hAnsiTheme="minorEastAsia" w:eastAsiaTheme="minorEastAsia"/>
                <w:color w:val="333333"/>
                <w:spacing w:val="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pacing w:val="8"/>
              </w:rPr>
              <w:t>6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大学专科及以上学历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highlight w:val="darkBlue"/>
              </w:rPr>
            </w:pPr>
            <w:r>
              <w:rPr>
                <w:rFonts w:hint="eastAsia"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  <w:t>医护专业</w:t>
            </w:r>
          </w:p>
        </w:tc>
        <w:tc>
          <w:tcPr>
            <w:tcW w:w="6521" w:type="dxa"/>
            <w:vAlign w:val="center"/>
          </w:tcPr>
          <w:p>
            <w:pPr>
              <w:pStyle w:val="4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20"/>
              <w:rPr>
                <w:rFonts w:cs="Arial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须取得保健证书。年龄在35周岁以下（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198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以后出生）；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具有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丰富的幼儿保健工作经验者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年龄可放宽至4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周岁（19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80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日后出生）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 xml:space="preserve">。 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  <w:t>会计类专业</w:t>
            </w:r>
          </w:p>
        </w:tc>
        <w:tc>
          <w:tcPr>
            <w:tcW w:w="6521" w:type="dxa"/>
            <w:vAlign w:val="center"/>
          </w:tcPr>
          <w:p>
            <w:pPr>
              <w:ind w:firstLine="480" w:firstLineChars="200"/>
              <w:jc w:val="left"/>
              <w:rPr>
                <w:rFonts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  <w:t>须取得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会计初级及以上专业技术职称。年龄在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  <w:t>35周岁以下（198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  <w:t>日后出生）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FC"/>
    <w:rsid w:val="000E554C"/>
    <w:rsid w:val="001255FC"/>
    <w:rsid w:val="001E6D01"/>
    <w:rsid w:val="00233CA2"/>
    <w:rsid w:val="003A6D8C"/>
    <w:rsid w:val="007D6214"/>
    <w:rsid w:val="008E1763"/>
    <w:rsid w:val="0093763A"/>
    <w:rsid w:val="00C064ED"/>
    <w:rsid w:val="00CE2128"/>
    <w:rsid w:val="00CF392C"/>
    <w:rsid w:val="00DC1741"/>
    <w:rsid w:val="07CC6ADA"/>
    <w:rsid w:val="2FD85269"/>
    <w:rsid w:val="47D20DE1"/>
    <w:rsid w:val="50AF67ED"/>
    <w:rsid w:val="51FA0421"/>
    <w:rsid w:val="65170155"/>
    <w:rsid w:val="72985C64"/>
    <w:rsid w:val="79552231"/>
    <w:rsid w:val="79A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518</Characters>
  <Lines>4</Lines>
  <Paragraphs>1</Paragraphs>
  <TotalTime>8</TotalTime>
  <ScaleCrop>false</ScaleCrop>
  <LinksUpToDate>false</LinksUpToDate>
  <CharactersWithSpaces>607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2020-05-22T07:31:00Z</dcterms:created>
  <dc:creator>Administrator</dc:creator>
  <cp:lastModifiedBy>学信任老师</cp:lastModifiedBy>
  <dcterms:modified xsi:type="dcterms:W3CDTF">2020-05-27T02:20:25Z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