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left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附件1：        2020年上半年舟山市教育局面向社会公开招聘中小学教师计划表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</w:p>
    <w:tbl>
      <w:tblPr>
        <w:tblStyle w:val="3"/>
        <w:tblpPr w:leftFromText="180" w:rightFromText="180" w:vertAnchor="text" w:tblpXSpec="center"/>
        <w:tblW w:w="13053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252"/>
        <w:gridCol w:w="1457"/>
        <w:gridCol w:w="813"/>
        <w:gridCol w:w="6289"/>
        <w:gridCol w:w="1265"/>
        <w:gridCol w:w="14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形式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tblCellSpacing w:w="0" w:type="dxa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市直属义务教育学校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研究生:中国语言文学类、学科教学（语文）、课程与教学论（语文）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本科：中国语言文学类、小学教育（语文）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第一类考生：面试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第二类考生：笔试+面试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报考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:lang w:val="en-US" w:eastAsia="zh-CN"/>
              </w:rPr>
              <w:t>体育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岗位，增加专业技能测试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其中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2名为普陀山学校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研究生：基础数学、应用数学、学科教学（数学）、课程与教学论（数学）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本科：数学与应用数学、信息与计算科学、数理基础科学专业、小学教育（数学）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78" w:leftChars="85" w:firstLine="0" w:firstLine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中小学英语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研究生：英语语言文学专业、英语笔译、英语口译、学科教学（英语）</w:t>
            </w:r>
            <w:r>
              <w:rPr>
                <w:rFonts w:hint="default" w:asci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default" w:ascii="仿宋_GB2312" w:eastAsia="仿宋_GB2312" w:cs="仿宋_GB2312"/>
                <w:sz w:val="18"/>
                <w:szCs w:val="18"/>
              </w:rPr>
              <w:t>本科：英语、翻译（英语）专业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中小学体育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研究生：体育学类、学科教学（体育）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本科：体育学类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中小学音乐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研究生：音乐学、舞蹈学、戏剧戏曲学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本科：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音乐与舞蹈学类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0" w:type="dxa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舟山中学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高中英语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80" w:firstLineChars="10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研究生：英语语言文学专业、英语笔译、英语口译、学科教学（英语）</w:t>
            </w:r>
          </w:p>
          <w:p>
            <w:pPr>
              <w:widowControl/>
              <w:adjustRightInd w:val="0"/>
              <w:snapToGrid w:val="0"/>
              <w:ind w:firstLine="180" w:firstLineChars="10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本科：英语专业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0" w:type="dxa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沈家门中学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高中政治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898" w:leftChars="85" w:hanging="720" w:hangingChars="40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研究生：中国哲学专业、外国哲学专业、马克思主义哲学专业、逻辑学专业、政治经济学专业、思想政治教育专业</w:t>
            </w:r>
          </w:p>
          <w:p>
            <w:pPr>
              <w:widowControl/>
              <w:adjustRightInd w:val="0"/>
              <w:snapToGrid w:val="0"/>
              <w:ind w:left="898" w:leftChars="85" w:hanging="720" w:hangingChars="4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本科：哲学专业、逻辑学专业、思想政治教育专业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舟山市六横中学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default" w:ascii="黑体" w:hAnsi="黑体" w:eastAsia="黑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highlight w:val="none"/>
                <w:lang w:val="en-US" w:eastAsia="zh-CN"/>
              </w:rPr>
              <w:t>心理健康教育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研究生：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心理学类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本科：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心理学类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高中物理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  <w:t>研究生：物理学类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  <w:t>本科：物理学、应用物理学、核物理、地球物理学、材料物理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tblpX="15506" w:tblpY="-3467"/>
        <w:tblOverlap w:val="never"/>
        <w:tblW w:w="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小标宋简体" w:hAnsi="宋体" w:eastAsia="方正小标宋简体" w:cs="宋体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kern w:val="0"/>
          <w:sz w:val="32"/>
          <w:szCs w:val="32"/>
        </w:rPr>
        <w:sectPr>
          <w:pgSz w:w="16838" w:h="11906" w:orient="landscape"/>
          <w:pgMar w:top="1797" w:right="1440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312" w:charSpace="0"/>
        </w:sectPr>
      </w:pPr>
      <w:r>
        <w:rPr>
          <w:rFonts w:ascii="方正小标宋简体" w:hAnsi="宋体" w:eastAsia="方正小标宋简体" w:cs="宋体"/>
          <w:kern w:val="0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44316"/>
    <w:rsid w:val="1C206147"/>
    <w:rsid w:val="52344316"/>
    <w:rsid w:val="62203DEA"/>
    <w:rsid w:val="7FD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2020-04-30T07:03:00Z</dcterms:created>
  <dc:creator>屠永岚</dc:creator>
  <cp:lastModifiedBy>学信任老师</cp:lastModifiedBy>
  <dcterms:modified xsi:type="dcterms:W3CDTF">2020-05-06T10:14:13Z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