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杭州市拱墅区教育局所属事业单位2019年12月专任教师招聘拟录用人员公示</w:t>
      </w:r>
    </w:p>
    <w:p>
      <w:pPr>
        <w:ind w:firstLine="960" w:firstLineChars="3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根据杭州市《关于贯彻国家人事部〈事业单位公开招聘人员暂行规定〉的通知》精神和《杭州市拱墅区教育局所属事业单位2019年12月公开招聘教职工公告》规定的程序，确定下列拟录用人员，现予以公示（见附件）。</w:t>
      </w:r>
    </w:p>
    <w:p>
      <w:pPr>
        <w:ind w:firstLine="960" w:firstLineChars="3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对公示对象如有异议，请向主管部门杭州市拱墅区教育局反映。公示期限为7个工作日，从公示之日算起。</w:t>
      </w:r>
    </w:p>
    <w:p>
      <w:pPr>
        <w:ind w:firstLine="960" w:firstLineChars="3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监督举报电话: 88259974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ascii="华文仿宋" w:hAnsi="华文仿宋" w:eastAsia="华文仿宋"/>
          <w:sz w:val="32"/>
          <w:szCs w:val="32"/>
        </w:rPr>
        <w:t xml:space="preserve"> 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杭州市拱墅区教育局</w:t>
      </w:r>
    </w:p>
    <w:p>
      <w:pPr>
        <w:rPr>
          <w:rFonts w:ascii="华文仿宋" w:hAnsi="华文仿宋" w:eastAsia="华文仿宋"/>
          <w:sz w:val="32"/>
          <w:szCs w:val="32"/>
        </w:rPr>
      </w:pPr>
    </w:p>
    <w:p>
      <w:pPr>
        <w:jc w:val="right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2020年4月23日</w:t>
      </w: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right"/>
        <w:rPr>
          <w:rFonts w:hint="eastAsia"/>
        </w:rPr>
      </w:pPr>
    </w:p>
    <w:p>
      <w:pPr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</w:t>
      </w:r>
    </w:p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杭州市拱墅区教育局所属事业单位2019年12月公开招聘教职工拟录用人员名单</w:t>
      </w:r>
    </w:p>
    <w:tbl>
      <w:tblPr>
        <w:tblStyle w:val="3"/>
        <w:tblW w:w="1053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2282"/>
        <w:gridCol w:w="1701"/>
        <w:gridCol w:w="992"/>
        <w:gridCol w:w="709"/>
        <w:gridCol w:w="992"/>
        <w:gridCol w:w="1069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228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报考学科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709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69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现工作（学习）单位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杭州市长征中学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高中体育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齐志远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杭州市长征中学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高中音乐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金啸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陶新凤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杭州西子实验学校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张天杨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杭州市临平第五小学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吴锦焕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杨威徐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童滢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安徽大学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郭芳萍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丽水市莲都区天宁中学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杭州市行知中学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徐立东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杭州市行知中学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陈滢颖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杭州市行知中学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徐赟蕾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杭州市行知中学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柳一铭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陈佳媚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杭州北苑实验中学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印玲敏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杭州北苑实验中学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徐浩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杭州北苑实验中学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杭州文晖实验中学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许耀元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南京师范大学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杭州文晖实验中学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冯俊鹏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杭州市塘栖第三中学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杭州文晖实验中学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徐雪洁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义乌市廿三里初中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杭州文晖实验中学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杭州市袁浦中学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杭州文晖实验中学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蒋燕虹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杭州市文晖中学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华东交通大学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何天柱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浙江音乐学院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杭州市长阳中学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符如意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台州市集聚区三甲中学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初中心理健康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何佳娉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丽水第二高级中学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李子卉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浙江工业大学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杨秋丽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杭州市崇贤中学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陈艺文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1998.08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重庆工商大学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魏菊萍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杭州市绿城育华亲亲学校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白洪娜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杭州师范大学附属五常小学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池源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杭州市时代小学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江莉萍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杭州市朝晖实验学校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华东师范大学附属杭州学校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楼静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杭州经济技术开发区江湾小学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初中历史与社会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韩金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吴婉莹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毛秋莉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徐乃强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平阳县腾蛟镇第一中学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蒋文平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北京林业大学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孙吉兆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杭州市明德小学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杭州市大禹路小学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杭州第十四中学附属学校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李寅祺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小学英语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高升来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孙晨阳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初中语文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1984.08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杨水文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杭州市南塘中心小学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王聪冲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余杭区崇贤第二小学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宋雨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朱丽娟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杭州市临平第三小学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赖敏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杭州市育才大城北学校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李稳稳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杭州市大成实验学校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杭州市建新小学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陈鑫慧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杭州市新华实验小学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绍兴文理学院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54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杭州市新华实验小学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康伟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1993.11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杭州市长寿桥小学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杭州市新华实验小学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成宇森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上海体育学院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杨钰培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李锦奇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嵇超滢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杭州师范大学钱江学院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毛欢欢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杭州市余杭良渚第二小学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小学心理健康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姚俊锴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沈青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朱文婷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杭州市卖鱼桥小学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范扬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余杭区瓶窑镇北湖中心小学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小学英语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浙江省教育厅教研室附属小学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许露露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陈诺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丁虹尹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罗超俊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方泽菲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林心仪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1999.01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浙江海洋大学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小学科学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吕春晓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杭州市星澜小学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张倩颖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杭州市保俶塔实验学校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杭州市星澜小学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张羽逍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杭州市锦绣育才教育集团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杭州市星澜小学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陈晓婷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童帅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曹金芝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杭州市建新小学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79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杭州市外语实验小学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小学信息技术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贾少梁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杭州市外语实验小学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杜小丽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杭州市北秀小学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斯驰骋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杭州师范大学钱江学院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杭州市明德小学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王杨帆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杭州市明德小学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杭州市明德小学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小学音乐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卢敏慧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杭州市明德小学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吴楚慧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杭州市古墩路小学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李梦雪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杭州市文渊小学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杭州市文渊小学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曹雨晴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杭州市南塘中心小学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87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杭州市莫干山路小学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杨玲飞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萧山区新塘小学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杭州市莫干山路小学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黄君妍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杭州市莫干山路小学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高景参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温州市泰顺县彭溪镇中心小学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何谦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浙江外国语学院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小学美术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严柔柔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1999.03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中国美术学院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张俊贤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小学体育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张宇清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杭州市萧山区朝晖小学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小学数学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陈佳静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周洁莹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三门县实验小学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邵晶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杭州市育才京杭小学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99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小学英语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朱璀璟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王杨雪媛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研究生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杭州市福山外国语小学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王晨润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杭州市人民小学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浙江省教育科学研究院附属小学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小学语文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潘燕苹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浙江省教育科学研究院附属小学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杭州市沈塘桥幼儿园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蒋寅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杭州市沈塘桥幼儿园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俞灿萍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杭州市沈塘桥幼儿园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杭州市文晖幼儿园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黄英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杭州市童星幼儿园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王咪娜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浙师大杭州幼儿师范学院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杭州市童星幼儿园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黄秋忆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杭州市童星幼儿园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杭州市童星幼儿园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杭州市锦绣幼儿园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陈林林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浙师大杭州幼儿师范学院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吴杨成婧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王晔琦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张妍隽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浙江师范大学幼教集团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戚琳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杭州市红缨第二幼儿园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杭州市新城实验幼儿园（新园区）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余杭区仁和幼儿园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117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杭州市新城实验幼儿园（新园区）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胡张丽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1995.10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姚丹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余杭区塘栖镇第一幼儿园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单雅萍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余杭区杭运幼儿园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余杭区杭运幼儿园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余红霞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余杭区塘栖镇宏畔幼儿园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杭州市贾家弄幼儿园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杭州市贾家弄幼儿园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杭州市蓓蕾幼儿园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谢心雨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杭州市京杭幼儿园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汪晨玲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陆铮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吕娜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叶佳宁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1998.07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宁波大学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严诗怡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沈塘桥幼儿园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129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赵艺珣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下沙开发区星华幼儿园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杭州市宸新幼儿园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单莉莉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西湖区和家幼儿园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徐依宁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杭州市新城实验幼儿园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高雯雯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杭州市大关苑实验第二幼儿园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郑珊珊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浙江省交通运输厅幼儿园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杭州市大关苑实验第二幼儿园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帅梦晨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南苑舒心幼儿园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杭州市文锦幼儿园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赵建芬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杭州市飞虹路幼儿园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王加冕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杭州市舟山幼儿园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杭州市祥符艺术幼儿园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陈兰兰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1994.09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杭州市祥符艺术幼儿园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139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卢美君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浙江大华幼儿园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叶梦娜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1991.01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杭州市祥符中心幼儿园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陈飘飘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浙师大杭州幼儿师范学院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苏明慧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丽水学院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黎惠思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杭州市长阳幼儿园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吴雅琴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浙江师范大学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杭州市花园幼儿园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陈秋红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杭州市花园幼儿园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146</w:t>
            </w:r>
          </w:p>
        </w:tc>
        <w:tc>
          <w:tcPr>
            <w:tcW w:w="22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林奕杉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1998.04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姚芝琳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湖州师范学院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洪天央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1997.08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温州大学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149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许彩霞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1987.03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杭州市安华幼儿园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邓洪丽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1985.05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王依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杭州市桃源幼儿园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杭州市申花实验幼儿园（师大附校园区）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李文成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杭州师范大学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杭州市申花实验幼儿园（师大附校园区）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唐菊妍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1989.10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杭州市申花实验幼儿园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杭州市和苑幼儿园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田娟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杭州嘉绿苑幼儿园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杭州市虎山幼儿园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章仪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杭州市虎山幼儿园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杭州市运河幼儿园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汪宜勤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杭州市运河幼儿园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尹璐璐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1995.03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杭州市吴山幼儿园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张娇艳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台州学院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159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杭州市拱宸桥幼儿园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夏荣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杭州市枫华府第幼儿园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刘严严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滕笑阳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1989.06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周婷婷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1990.03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杭州市文澜幼儿园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杭州市紫荆幼儿园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苗涵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1994.05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杭州市紫荆幼儿园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164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杭州市紫荆幼儿园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张柯佳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1987.06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杭州市紫荆幼儿园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165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杭州市登云路幼儿园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邬叶雯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1986.12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杭州市百家园路幼儿园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166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杭州市登云路幼儿园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丁珊珊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1988.06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杭州市百家园路幼儿园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167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杭州市星澜幼儿园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竺奕霖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1997.11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浙师大杭州幼儿师范学院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168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杭州市星澜幼儿园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徐超芳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1998.01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浙师大杭州幼儿师范学院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169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杭州市隐秀幼儿园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褚佳琦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1994.01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杭州市蓓蕾幼儿园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170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杭州市隐秀幼儿园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俞璇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1992.11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浙师大杭幼师附属幼儿园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171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杭州市隐秀幼儿园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朱旭聃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1996.04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杭州市京杭幼儿园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172</w:t>
            </w:r>
          </w:p>
        </w:tc>
        <w:tc>
          <w:tcPr>
            <w:tcW w:w="22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杭州市隐秀幼儿园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幼儿教师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王琪雯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1993.02</w:t>
            </w:r>
          </w:p>
        </w:tc>
        <w:tc>
          <w:tcPr>
            <w:tcW w:w="106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本科</w:t>
            </w:r>
          </w:p>
        </w:tc>
        <w:tc>
          <w:tcPr>
            <w:tcW w:w="22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浙师大杭幼师第一附属幼儿园</w:t>
            </w:r>
          </w:p>
        </w:tc>
      </w:tr>
    </w:tbl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altName w:val="hakuyoxingshu7000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C40"/>
    <w:rsid w:val="004C67AD"/>
    <w:rsid w:val="007C2C40"/>
    <w:rsid w:val="00E4788E"/>
    <w:rsid w:val="00FE3245"/>
    <w:rsid w:val="79FA6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styleId="5">
    <w:name w:val="FollowedHyperlink"/>
    <w:basedOn w:val="4"/>
    <w:semiHidden/>
    <w:unhideWhenUsed/>
    <w:uiPriority w:val="99"/>
    <w:rPr>
      <w:color w:val="800080"/>
      <w:u w:val="single"/>
    </w:rPr>
  </w:style>
  <w:style w:type="character" w:styleId="6">
    <w:name w:val="Hyperlink"/>
    <w:basedOn w:val="4"/>
    <w:semiHidden/>
    <w:unhideWhenUsed/>
    <w:uiPriority w:val="99"/>
    <w:rPr>
      <w:color w:val="0000FF"/>
      <w:u w:val="single"/>
    </w:rPr>
  </w:style>
  <w:style w:type="character" w:customStyle="1" w:styleId="7">
    <w:name w:val="日期 Char"/>
    <w:basedOn w:val="4"/>
    <w:link w:val="2"/>
    <w:semiHidden/>
    <w:uiPriority w:val="99"/>
  </w:style>
  <w:style w:type="paragraph" w:customStyle="1" w:styleId="8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9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0">
    <w:name w:val="xl65"/>
    <w:basedOn w:val="1"/>
    <w:uiPriority w:val="0"/>
    <w:pPr>
      <w:widowControl/>
      <w:pBdr>
        <w:top w:val="single" w:color="auto" w:sz="8" w:space="0"/>
        <w:left w:val="single" w:color="auto" w:sz="8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1">
    <w:name w:val="xl66"/>
    <w:basedOn w:val="1"/>
    <w:uiPriority w:val="0"/>
    <w:pPr>
      <w:widowControl/>
      <w:pBdr>
        <w:top w:val="single" w:color="auto" w:sz="8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2">
    <w:name w:val="xl67"/>
    <w:basedOn w:val="1"/>
    <w:uiPriority w:val="0"/>
    <w:pPr>
      <w:widowControl/>
      <w:pBdr>
        <w:top w:val="single" w:color="auto" w:sz="8" w:space="0"/>
        <w:lef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3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4">
    <w:name w:val="xl6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6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7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8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74"/>
    <w:basedOn w:val="1"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0">
    <w:name w:val="xl75"/>
    <w:basedOn w:val="1"/>
    <w:uiPriority w:val="0"/>
    <w:pPr>
      <w:widowControl/>
      <w:pBdr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1">
    <w:name w:val="xl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2">
    <w:name w:val="xl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23">
    <w:name w:val="xl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4">
    <w:name w:val="xl79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8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6">
    <w:name w:val="xl8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1219</Words>
  <Characters>6949</Characters>
  <Lines>57</Lines>
  <Paragraphs>16</Paragraphs>
  <TotalTime>10</TotalTime>
  <ScaleCrop>false</ScaleCrop>
  <LinksUpToDate>false</LinksUpToDate>
  <CharactersWithSpaces>8152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2020-04-23T07:18:00Z</dcterms:created>
  <dc:creator>Windows 用户</dc:creator>
  <cp:lastModifiedBy>学信任老师</cp:lastModifiedBy>
  <dcterms:modified xsi:type="dcterms:W3CDTF">2020-04-24T05:23:54Z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