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2666"/>
        <w:gridCol w:w="610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478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响水县中小学2019年第二次公开招聘教师岗位表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学段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城乡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政治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音乐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体育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特教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镇区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响水县小尖中学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镇区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响水县张集实验学校（初中部）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镇区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响水县黄圩中学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镇区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响水县运河中学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镇区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响水县六套中学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镇区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响水县七套中学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镇区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响水县大有中学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镇区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响水县老舍中学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镇区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响水县南河中学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镇区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响水县港城中学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镇区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响水县双港中学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镇区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响水县周集实验学校（初中部）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体校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响水县业余体育学校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镇区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响水县运河中心小学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镇区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响水县六套中心小学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镇区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响水县大有中心小学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镇区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响水县老舍中心小学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镇区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响水县南河中心小学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镇区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响水县陈家港中心小学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镇区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响水县双港中心小学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镇区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响水县灌东小学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特校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特校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76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531" w:bottom="1701" w:left="1644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07" w:h="651" w:hRule="exact" w:wrap="around" w:vAnchor="text" w:hAnchor="page" w:x="8845" w:y="6"/>
      <w:wordWrap w:val="0"/>
      <w:ind w:firstLine="140" w:firstLineChars="50"/>
      <w:jc w:val="right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EA"/>
    <w:rsid w:val="000F6AEA"/>
    <w:rsid w:val="00774222"/>
    <w:rsid w:val="00D3375B"/>
    <w:rsid w:val="00E77508"/>
    <w:rsid w:val="53BD069A"/>
    <w:rsid w:val="7AC2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155</Words>
  <Characters>886</Characters>
  <Lines>7</Lines>
  <Paragraphs>2</Paragraphs>
  <TotalTime>0</TotalTime>
  <ScaleCrop>false</ScaleCrop>
  <LinksUpToDate>false</LinksUpToDate>
  <CharactersWithSpaces>1039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2019-08-08T09:28:00Z</dcterms:created>
  <dc:creator>403915</dc:creator>
  <cp:lastModifiedBy>Administrator</cp:lastModifiedBy>
  <dcterms:modified xsi:type="dcterms:W3CDTF">2019-08-11T01:53:31Z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